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7C661" w14:textId="77777777" w:rsidR="00FC3B07" w:rsidRPr="00ED3107" w:rsidRDefault="005C6BDE">
      <w:pPr>
        <w:pStyle w:val="a3"/>
        <w:spacing w:line="600" w:lineRule="exact"/>
        <w:jc w:val="left"/>
        <w:rPr>
          <w:rFonts w:ascii="黑体" w:eastAsia="黑体" w:hAnsi="黑体" w:cs="Times New Roman" w:hint="default"/>
          <w:bCs/>
          <w:sz w:val="32"/>
          <w:szCs w:val="32"/>
        </w:rPr>
      </w:pPr>
      <w:r w:rsidRPr="00ED3107">
        <w:rPr>
          <w:rFonts w:ascii="黑体" w:eastAsia="黑体" w:hAnsi="黑体" w:cs="Times New Roman"/>
          <w:bCs/>
          <w:sz w:val="32"/>
          <w:szCs w:val="32"/>
        </w:rPr>
        <w:t>附件1</w:t>
      </w:r>
    </w:p>
    <w:p w14:paraId="30822339" w14:textId="77777777" w:rsidR="00FC3B07" w:rsidRPr="00ED3107" w:rsidRDefault="005C6BDE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ED3107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</w:t>
      </w:r>
      <w:r w:rsidRPr="00ED3107"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20</w:t>
      </w:r>
      <w:r w:rsidRPr="00ED3107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年全国成人高校招生统一</w:t>
      </w:r>
      <w:bookmarkStart w:id="0" w:name="_Hlk46935282"/>
      <w:r w:rsidRPr="00ED3107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考试时间表</w:t>
      </w:r>
      <w:bookmarkEnd w:id="0"/>
    </w:p>
    <w:p w14:paraId="0B8E0D17" w14:textId="77777777" w:rsidR="00FC3B07" w:rsidRDefault="005C6BDE">
      <w:pPr>
        <w:pStyle w:val="a3"/>
        <w:spacing w:line="600" w:lineRule="exact"/>
        <w:ind w:firstLine="1"/>
        <w:jc w:val="center"/>
        <w:rPr>
          <w:rFonts w:ascii="楷体_GB2312" w:eastAsia="楷体_GB2312" w:hAnsi="楷体_GB2312" w:cs="楷体_GB2312" w:hint="default"/>
          <w:b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color w:val="000000"/>
          <w:sz w:val="30"/>
          <w:szCs w:val="30"/>
        </w:rPr>
        <w:t>（一）高中起点升本、专科考试时间表</w:t>
      </w:r>
    </w:p>
    <w:tbl>
      <w:tblPr>
        <w:tblpPr w:leftFromText="180" w:rightFromText="180" w:vertAnchor="text" w:horzAnchor="margin" w:tblpXSpec="center" w:tblpY="200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3255"/>
      </w:tblGrid>
      <w:tr w:rsidR="00FC3B07" w14:paraId="1C38B48B" w14:textId="77777777">
        <w:trPr>
          <w:cantSplit/>
          <w:trHeight w:val="57"/>
        </w:trPr>
        <w:tc>
          <w:tcPr>
            <w:tcW w:w="2547" w:type="dxa"/>
            <w:tcBorders>
              <w:tl2br w:val="single" w:sz="4" w:space="0" w:color="auto"/>
            </w:tcBorders>
          </w:tcPr>
          <w:p w14:paraId="6398D47D" w14:textId="77777777" w:rsidR="00FC3B07" w:rsidRDefault="005C6BDE">
            <w:pPr>
              <w:pStyle w:val="a3"/>
              <w:spacing w:line="480" w:lineRule="exact"/>
              <w:ind w:left="-51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 xml:space="preserve">         日期</w:t>
            </w:r>
          </w:p>
          <w:p w14:paraId="791CB4E5" w14:textId="77777777" w:rsidR="00FC3B07" w:rsidRDefault="005C6BDE">
            <w:pPr>
              <w:pStyle w:val="a3"/>
              <w:spacing w:line="480" w:lineRule="exact"/>
              <w:ind w:left="-51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 xml:space="preserve"> 时间</w:t>
            </w:r>
          </w:p>
        </w:tc>
        <w:tc>
          <w:tcPr>
            <w:tcW w:w="2982" w:type="dxa"/>
            <w:vAlign w:val="center"/>
          </w:tcPr>
          <w:p w14:paraId="5D54AE33" w14:textId="77777777" w:rsidR="00FC3B07" w:rsidRDefault="005C6BDE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10月</w:t>
            </w:r>
            <w:r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  <w:t>24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3255" w:type="dxa"/>
            <w:vAlign w:val="center"/>
          </w:tcPr>
          <w:p w14:paraId="14ABC1DB" w14:textId="77777777" w:rsidR="00FC3B07" w:rsidRDefault="005C6BDE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10月</w:t>
            </w:r>
            <w:r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  <w:t>25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日</w:t>
            </w:r>
          </w:p>
        </w:tc>
      </w:tr>
      <w:tr w:rsidR="00FC3B07" w14:paraId="7692032F" w14:textId="77777777">
        <w:trPr>
          <w:cantSplit/>
          <w:trHeight w:val="68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67304FF" w14:textId="115D6D39" w:rsidR="00FC3B07" w:rsidRDefault="005C6BDE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9:00</w:t>
            </w:r>
            <w:r w:rsidR="00C201BB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—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11:00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459395EF" w14:textId="77777777" w:rsidR="00FC3B07" w:rsidRDefault="005C6BDE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语文/汉语文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49EBCFDC" w14:textId="77777777" w:rsidR="00FC3B07" w:rsidRDefault="005C6BDE">
            <w:pPr>
              <w:pStyle w:val="a3"/>
              <w:spacing w:line="480" w:lineRule="exact"/>
              <w:ind w:left="37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外语</w:t>
            </w:r>
          </w:p>
        </w:tc>
      </w:tr>
      <w:tr w:rsidR="00FC3B07" w14:paraId="2F30036A" w14:textId="77777777">
        <w:trPr>
          <w:cantSplit/>
          <w:trHeight w:val="5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A91213A" w14:textId="4833D649" w:rsidR="00FC3B07" w:rsidRDefault="005C6BDE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14:30</w:t>
            </w:r>
            <w:r w:rsidR="00C201BB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—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16:30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0CB4915B" w14:textId="77777777" w:rsidR="00FC3B07" w:rsidRDefault="005C6BDE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数学（文科）</w:t>
            </w:r>
          </w:p>
          <w:p w14:paraId="0638F706" w14:textId="77777777" w:rsidR="00FC3B07" w:rsidRDefault="005C6BDE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数学（理科）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5269660A" w14:textId="77777777" w:rsidR="00FC3B07" w:rsidRDefault="005C6BDE">
            <w:pPr>
              <w:pStyle w:val="a3"/>
              <w:spacing w:line="480" w:lineRule="exact"/>
              <w:ind w:left="40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史地（高起本文科）</w:t>
            </w:r>
          </w:p>
          <w:p w14:paraId="307C64B3" w14:textId="77777777" w:rsidR="00FC3B07" w:rsidRDefault="005C6BDE">
            <w:pPr>
              <w:pStyle w:val="a3"/>
              <w:spacing w:line="480" w:lineRule="exact"/>
              <w:ind w:left="40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理化（高起本理科）</w:t>
            </w:r>
          </w:p>
        </w:tc>
      </w:tr>
    </w:tbl>
    <w:p w14:paraId="5FFFD1EC" w14:textId="77777777" w:rsidR="00FC3B07" w:rsidRDefault="005C6BDE">
      <w:pPr>
        <w:pStyle w:val="a3"/>
        <w:spacing w:beforeLines="50" w:before="156" w:afterLines="50" w:after="156" w:line="600" w:lineRule="exact"/>
        <w:jc w:val="center"/>
        <w:rPr>
          <w:rFonts w:ascii="楷体_GB2312" w:eastAsia="楷体_GB2312" w:hAnsi="楷体_GB2312" w:cs="楷体_GB2312" w:hint="default"/>
          <w:b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color w:val="000000"/>
          <w:sz w:val="30"/>
          <w:szCs w:val="30"/>
        </w:rPr>
        <w:t>（二）专科起点升本科考试时间表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2131"/>
      </w:tblGrid>
      <w:tr w:rsidR="00FC3B07" w14:paraId="58DBD6F5" w14:textId="77777777">
        <w:trPr>
          <w:trHeight w:val="874"/>
          <w:jc w:val="center"/>
        </w:trPr>
        <w:tc>
          <w:tcPr>
            <w:tcW w:w="2122" w:type="dxa"/>
            <w:tcBorders>
              <w:tl2br w:val="single" w:sz="4" w:space="0" w:color="auto"/>
            </w:tcBorders>
          </w:tcPr>
          <w:p w14:paraId="74253175" w14:textId="77777777" w:rsidR="00FC3B07" w:rsidRDefault="005C6BDE">
            <w:pPr>
              <w:pStyle w:val="a3"/>
              <w:spacing w:line="480" w:lineRule="exact"/>
              <w:ind w:left="-315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 xml:space="preserve">       日期</w:t>
            </w:r>
          </w:p>
          <w:p w14:paraId="51E756D4" w14:textId="77777777" w:rsidR="00FC3B07" w:rsidRDefault="005C6BDE">
            <w:pPr>
              <w:pStyle w:val="a3"/>
              <w:spacing w:line="480" w:lineRule="exact"/>
              <w:ind w:left="10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842" w:type="dxa"/>
            <w:vAlign w:val="center"/>
          </w:tcPr>
          <w:p w14:paraId="32FAF0A3" w14:textId="77777777" w:rsidR="00FC3B07" w:rsidRDefault="005C6BDE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10月</w:t>
            </w:r>
            <w:r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  <w:t>24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683" w:type="dxa"/>
            <w:gridSpan w:val="2"/>
            <w:vAlign w:val="center"/>
          </w:tcPr>
          <w:p w14:paraId="5FEE6D16" w14:textId="77777777" w:rsidR="00FC3B07" w:rsidRDefault="005C6BDE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10月</w:t>
            </w:r>
            <w:r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  <w:t>25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日</w:t>
            </w:r>
          </w:p>
        </w:tc>
      </w:tr>
      <w:tr w:rsidR="00FC3B07" w14:paraId="5B563412" w14:textId="77777777">
        <w:trPr>
          <w:trHeight w:val="332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4D25969" w14:textId="07B0794D" w:rsidR="00FC3B07" w:rsidRDefault="005C6BDE">
            <w:pPr>
              <w:pStyle w:val="a3"/>
              <w:spacing w:line="480" w:lineRule="exact"/>
              <w:ind w:left="10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9:0</w:t>
            </w:r>
            <w:r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  <w:t>0</w:t>
            </w:r>
            <w:r w:rsidR="00C201BB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—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4BCD3E9" w14:textId="77777777" w:rsidR="00FC3B07" w:rsidRDefault="005C6BDE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政治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B1A3F0D" w14:textId="77777777" w:rsidR="00FC3B07" w:rsidRDefault="005C6BDE">
            <w:pPr>
              <w:pStyle w:val="a3"/>
              <w:spacing w:line="480" w:lineRule="exact"/>
              <w:jc w:val="left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大学语文、艺术概论、高等数学(一)、高等数学(二)、民法、教育理论、生态学基础、医学综合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28F1B269" w14:textId="77777777" w:rsidR="00FC3B07" w:rsidRDefault="005C6BDE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考生根据报考专业选择一门</w:t>
            </w:r>
          </w:p>
        </w:tc>
      </w:tr>
      <w:tr w:rsidR="00FC3B07" w14:paraId="65172BC3" w14:textId="77777777">
        <w:trPr>
          <w:trHeight w:val="58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5186CC9" w14:textId="182A3D17" w:rsidR="00FC3B07" w:rsidRDefault="005C6BDE">
            <w:pPr>
              <w:pStyle w:val="a3"/>
              <w:spacing w:line="480" w:lineRule="exact"/>
              <w:ind w:left="10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14:30</w:t>
            </w:r>
            <w:r w:rsidR="00C201BB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—</w:t>
            </w:r>
            <w:r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  <w:t>1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7:00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512111E" w14:textId="77777777" w:rsidR="00FC3B07" w:rsidRDefault="005C6BDE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外语</w:t>
            </w: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14:paraId="01278B49" w14:textId="77777777" w:rsidR="00FC3B07" w:rsidRDefault="00FC3B07">
            <w:pPr>
              <w:pStyle w:val="a3"/>
              <w:spacing w:line="480" w:lineRule="exact"/>
              <w:ind w:left="187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</w:p>
        </w:tc>
      </w:tr>
    </w:tbl>
    <w:p w14:paraId="44F6B32E" w14:textId="77777777" w:rsidR="00FC3B07" w:rsidRDefault="005C6BDE">
      <w:pPr>
        <w:spacing w:line="480" w:lineRule="exact"/>
        <w:rPr>
          <w:rFonts w:ascii="仿宋_GB2312" w:eastAsia="仿宋_GB2312" w:hAnsi="黑体" w:cs="黑体"/>
          <w:bCs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黑体" w:cs="黑体" w:hint="eastAsia"/>
          <w:bCs/>
          <w:color w:val="000000"/>
          <w:sz w:val="30"/>
          <w:szCs w:val="30"/>
          <w:shd w:val="clear" w:color="auto" w:fill="FFFFFF"/>
        </w:rPr>
        <w:t>说明：</w:t>
      </w:r>
    </w:p>
    <w:p w14:paraId="4744BAC3" w14:textId="77777777" w:rsidR="00FC3B07" w:rsidRDefault="005C6BDE">
      <w:pPr>
        <w:spacing w:line="4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1.20</w:t>
      </w:r>
      <w:r>
        <w:rPr>
          <w:rFonts w:ascii="仿宋_GB2312" w:eastAsia="仿宋_GB2312" w:hAnsi="Times New Roman" w:cs="Times New Roman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年成人高考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依据教育部考试中心制订的考试大纲命题。</w:t>
      </w:r>
    </w:p>
    <w:p w14:paraId="32BD9685" w14:textId="77777777" w:rsidR="00FC3B07" w:rsidRDefault="005C6BDE">
      <w:pPr>
        <w:spacing w:line="4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2.专科起点升本科招生专业所对应的考试科目按《专科起点升本科专业与统一考试科目对照表》（教学厅〔2017〕12号文附件4）执行。</w:t>
      </w:r>
      <w:bookmarkStart w:id="1" w:name="_GoBack"/>
      <w:bookmarkEnd w:id="1"/>
    </w:p>
    <w:sectPr w:rsidR="00FC3B0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3267" w14:textId="77777777" w:rsidR="00342F42" w:rsidRDefault="00342F42">
      <w:r>
        <w:separator/>
      </w:r>
    </w:p>
  </w:endnote>
  <w:endnote w:type="continuationSeparator" w:id="0">
    <w:p w14:paraId="1230268E" w14:textId="77777777" w:rsidR="00342F42" w:rsidRDefault="0034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B4A1" w14:textId="77777777" w:rsidR="00FC3B07" w:rsidRDefault="005C6B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F247A" wp14:editId="32D722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3373B" w14:textId="77777777" w:rsidR="00FC3B07" w:rsidRDefault="005C6BD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B696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243373B" w14:textId="77777777" w:rsidR="00FC3B07" w:rsidRDefault="005C6BD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B696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22E9" w14:textId="77777777" w:rsidR="00342F42" w:rsidRDefault="00342F42">
      <w:r>
        <w:separator/>
      </w:r>
    </w:p>
  </w:footnote>
  <w:footnote w:type="continuationSeparator" w:id="0">
    <w:p w14:paraId="37964DC1" w14:textId="77777777" w:rsidR="00342F42" w:rsidRDefault="00342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B25D7"/>
    <w:rsid w:val="00042079"/>
    <w:rsid w:val="00076071"/>
    <w:rsid w:val="00086F71"/>
    <w:rsid w:val="000D3323"/>
    <w:rsid w:val="000E5ACE"/>
    <w:rsid w:val="00193594"/>
    <w:rsid w:val="001B2703"/>
    <w:rsid w:val="001B7ECF"/>
    <w:rsid w:val="001C40BC"/>
    <w:rsid w:val="001E0E50"/>
    <w:rsid w:val="0020014F"/>
    <w:rsid w:val="00252045"/>
    <w:rsid w:val="0026329E"/>
    <w:rsid w:val="00284FA7"/>
    <w:rsid w:val="002935A7"/>
    <w:rsid w:val="002A4E62"/>
    <w:rsid w:val="002B65FD"/>
    <w:rsid w:val="002C64C6"/>
    <w:rsid w:val="002E0B14"/>
    <w:rsid w:val="002F5C32"/>
    <w:rsid w:val="0030787F"/>
    <w:rsid w:val="00342F42"/>
    <w:rsid w:val="00355B00"/>
    <w:rsid w:val="00382E3C"/>
    <w:rsid w:val="00384CBD"/>
    <w:rsid w:val="003F4948"/>
    <w:rsid w:val="004242B2"/>
    <w:rsid w:val="00436EF2"/>
    <w:rsid w:val="004501B6"/>
    <w:rsid w:val="00457D45"/>
    <w:rsid w:val="00524F1E"/>
    <w:rsid w:val="00543AD0"/>
    <w:rsid w:val="0056304D"/>
    <w:rsid w:val="00571F94"/>
    <w:rsid w:val="005B6961"/>
    <w:rsid w:val="005C6BDE"/>
    <w:rsid w:val="005F0973"/>
    <w:rsid w:val="006041C2"/>
    <w:rsid w:val="006B79D5"/>
    <w:rsid w:val="006E566E"/>
    <w:rsid w:val="0077281A"/>
    <w:rsid w:val="007E4CE1"/>
    <w:rsid w:val="00820796"/>
    <w:rsid w:val="00845C91"/>
    <w:rsid w:val="00861AC3"/>
    <w:rsid w:val="008E1C3D"/>
    <w:rsid w:val="008E6CBB"/>
    <w:rsid w:val="00943A92"/>
    <w:rsid w:val="0094641A"/>
    <w:rsid w:val="00981149"/>
    <w:rsid w:val="00A042D6"/>
    <w:rsid w:val="00A114DD"/>
    <w:rsid w:val="00A30AE2"/>
    <w:rsid w:val="00AB0EFC"/>
    <w:rsid w:val="00AB75C9"/>
    <w:rsid w:val="00AC11EE"/>
    <w:rsid w:val="00AE11FB"/>
    <w:rsid w:val="00BC766E"/>
    <w:rsid w:val="00BE13F8"/>
    <w:rsid w:val="00BE79EC"/>
    <w:rsid w:val="00C201BB"/>
    <w:rsid w:val="00C26539"/>
    <w:rsid w:val="00C631BD"/>
    <w:rsid w:val="00C65C98"/>
    <w:rsid w:val="00CF1F83"/>
    <w:rsid w:val="00D22FC2"/>
    <w:rsid w:val="00D626C7"/>
    <w:rsid w:val="00D67A58"/>
    <w:rsid w:val="00DD5FCC"/>
    <w:rsid w:val="00DF15EB"/>
    <w:rsid w:val="00DF74A5"/>
    <w:rsid w:val="00E24C3A"/>
    <w:rsid w:val="00ED3107"/>
    <w:rsid w:val="00EF7D5E"/>
    <w:rsid w:val="00F2393F"/>
    <w:rsid w:val="00FC3B07"/>
    <w:rsid w:val="00FD6005"/>
    <w:rsid w:val="014F64D8"/>
    <w:rsid w:val="068C5FAA"/>
    <w:rsid w:val="0834248C"/>
    <w:rsid w:val="08F7768C"/>
    <w:rsid w:val="092456D7"/>
    <w:rsid w:val="0A2F7B5F"/>
    <w:rsid w:val="0A9C1BBB"/>
    <w:rsid w:val="0B38599A"/>
    <w:rsid w:val="0C0551B5"/>
    <w:rsid w:val="0EB56B9B"/>
    <w:rsid w:val="0EFA6F45"/>
    <w:rsid w:val="0F174306"/>
    <w:rsid w:val="0FF07972"/>
    <w:rsid w:val="10996450"/>
    <w:rsid w:val="10C95842"/>
    <w:rsid w:val="132E1D6B"/>
    <w:rsid w:val="13947280"/>
    <w:rsid w:val="13C24939"/>
    <w:rsid w:val="17AA1B2F"/>
    <w:rsid w:val="1A1E7AE1"/>
    <w:rsid w:val="1C1E2460"/>
    <w:rsid w:val="1D82457A"/>
    <w:rsid w:val="1E506E9E"/>
    <w:rsid w:val="1E585F31"/>
    <w:rsid w:val="1F801809"/>
    <w:rsid w:val="204725E5"/>
    <w:rsid w:val="20C52E1F"/>
    <w:rsid w:val="21EF204A"/>
    <w:rsid w:val="22B73DA5"/>
    <w:rsid w:val="23EE133F"/>
    <w:rsid w:val="249254AB"/>
    <w:rsid w:val="256847EF"/>
    <w:rsid w:val="25700E75"/>
    <w:rsid w:val="2608206A"/>
    <w:rsid w:val="26B10DFA"/>
    <w:rsid w:val="29EC17D0"/>
    <w:rsid w:val="2B732A12"/>
    <w:rsid w:val="2E0D6D0D"/>
    <w:rsid w:val="2F016558"/>
    <w:rsid w:val="325621F5"/>
    <w:rsid w:val="32FA43C4"/>
    <w:rsid w:val="347B498F"/>
    <w:rsid w:val="36A64AD2"/>
    <w:rsid w:val="37F60A91"/>
    <w:rsid w:val="396B1556"/>
    <w:rsid w:val="3C7D71FC"/>
    <w:rsid w:val="3D6A0865"/>
    <w:rsid w:val="3DCC090B"/>
    <w:rsid w:val="3E87722A"/>
    <w:rsid w:val="3F1C132A"/>
    <w:rsid w:val="3F55287A"/>
    <w:rsid w:val="401F2683"/>
    <w:rsid w:val="43EB25D7"/>
    <w:rsid w:val="44433681"/>
    <w:rsid w:val="499473C4"/>
    <w:rsid w:val="49C05C3D"/>
    <w:rsid w:val="4D824984"/>
    <w:rsid w:val="4E395996"/>
    <w:rsid w:val="55416855"/>
    <w:rsid w:val="56033439"/>
    <w:rsid w:val="56B520FA"/>
    <w:rsid w:val="5B6015CE"/>
    <w:rsid w:val="5D450B7B"/>
    <w:rsid w:val="5E8D4F44"/>
    <w:rsid w:val="5FA93333"/>
    <w:rsid w:val="602B4619"/>
    <w:rsid w:val="6723750C"/>
    <w:rsid w:val="6747722A"/>
    <w:rsid w:val="679D79CB"/>
    <w:rsid w:val="68095208"/>
    <w:rsid w:val="691E42D4"/>
    <w:rsid w:val="69350157"/>
    <w:rsid w:val="6AA127F3"/>
    <w:rsid w:val="6DC61EE2"/>
    <w:rsid w:val="6DF333C3"/>
    <w:rsid w:val="6EB47D11"/>
    <w:rsid w:val="6EE0133F"/>
    <w:rsid w:val="6EEF0DCB"/>
    <w:rsid w:val="6F613D4B"/>
    <w:rsid w:val="7255797F"/>
    <w:rsid w:val="737F412E"/>
    <w:rsid w:val="74BF135D"/>
    <w:rsid w:val="74CB4E1B"/>
    <w:rsid w:val="75FC2E99"/>
    <w:rsid w:val="76296B91"/>
    <w:rsid w:val="77CE028A"/>
    <w:rsid w:val="78361589"/>
    <w:rsid w:val="7A0C7D21"/>
    <w:rsid w:val="7A893395"/>
    <w:rsid w:val="7BE75423"/>
    <w:rsid w:val="7E386599"/>
    <w:rsid w:val="7E771171"/>
    <w:rsid w:val="7EF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1A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hint="eastAsia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hint="eastAsia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A173E-F9FE-46B0-B517-0C514350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Will2018</dc:creator>
  <cp:lastModifiedBy>dell</cp:lastModifiedBy>
  <cp:revision>3</cp:revision>
  <cp:lastPrinted>2020-08-05T11:42:00Z</cp:lastPrinted>
  <dcterms:created xsi:type="dcterms:W3CDTF">2020-08-27T09:29:00Z</dcterms:created>
  <dcterms:modified xsi:type="dcterms:W3CDTF">2020-08-27T09:30:00Z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