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附件1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2023年县域社区学习中心典型案例推介名单</w:t>
      </w:r>
    </w:p>
    <w:p>
      <w:pPr>
        <w:numPr>
          <w:ilvl w:val="0"/>
          <w:numId w:val="1"/>
        </w:numPr>
        <w:spacing w:before="381" w:beforeLines="100"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县（市、区）社区教育学院样板案例（72项）</w:t>
      </w:r>
    </w:p>
    <w:tbl>
      <w:tblPr>
        <w:tblStyle w:val="9"/>
        <w:tblW w:w="13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652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98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8"/>
              </w:rPr>
              <w:t>序号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8"/>
              </w:rPr>
              <w:t>案例名称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8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引领乡土文化传承与创新发展的社区教育顺德模式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顺德职业技术学院（佛山市顺德区社区学院）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上海市长宁区业余大学（上海市长宁区社区学院）典型案例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上海市长宁区业余大学（上海市长宁区社区学院）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重庆市九龙坡区社区教育学院典型案例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重庆市九龙坡区社区教育学院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校企合作共建社区老年教育实践教学基地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深圳职业技术大学、深圳市福田区香蜜湖街道东海社区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北京市顺义区社区教育中心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北京市顺义区社区教育中心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从娱乐型转向素养型、技能型——社区教育高质量发展的增城模式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广州市增城区社区教育学院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7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“金牛道•全龄学”终身学习服务体系建设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成都市金牛区社区教育学院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镇江市京口区社区教育培训学院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镇江市京口区社区教育培训学院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9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长兴社区学院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浙江省长兴社区学院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重庆市荣昌区社区学院典型案例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重庆市荣昌区社区学院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书香海岸 畅学黄岛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青岛西海岸新区学区指导服务中心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杭州市萧山社区学院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杭州市萧山社区学院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重庆市永川区社区教育学院典型案例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重庆市永川区社区教育学院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14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以党建引领促进社区教育高质量发展的越秀模式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中国共产党广州市越秀区委员会党校（广州市越秀区社区教育学院一院）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15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城乡品牌社区学习中心典型案例模式探索与实践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内江市东兴区社区学院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北京市朝阳区职工大学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北京市朝阳区职工大学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17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积极推进社区学习中心建设 主动服务社区治理和乡村振兴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东莞市寮步镇成人文化技术学校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18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沈阳市沈河区社区教育学院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沈阳市沈河区社区教育学院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19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常熟市社区培训学院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常熟市社区培训学院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20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北京东城社区学院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北京东城社区学院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21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海盐县社区教育学院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浙江省海盐县社区教育学院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22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余姚市社区学院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浙江省余姚市社区学院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23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援你而起，幸福万家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河北省怀来开放大学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24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“一体四化”构建社区学习新平台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陕西省府谷县继续教育中心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25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汇聚政校合力 整合多方资源 扎实推进区县社区教育高质量发展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济南市天桥区社区教育学院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26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成都市武侯区社区学院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成都市武侯区社区学院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27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打造全民学习环境  造就终身成长幸福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巴中市巴州区成人教育教研培训中心（巴中市巴州区社区教育学院）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28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优化资源配置 打造特色品牌 助力新时代社区高效治理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吉林省集安市职业教育中心（集安社区学院）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29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鼓楼区社区学院“月公益·越公益”市民学习中心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福州市鼓楼区社区学院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30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常州市高级职业技术学校（武进社区培训学院）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常州市高级职业技术学校（武进社区培训学院）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31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无锡市新吴区社区学院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无锡市新吴区社区学院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32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天津市河北区社区学院（天津城市职业学院）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天津市河北区社区学院（河北区社区教育委员会办公室）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33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大连金普新区社区学院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大连金普新区社区学院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34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沈阳市和平区社区学院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沈阳市和平区社区学院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35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瑞安社区学院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浙江省瑞安市社区学院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36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城口县社区教育学院典型案例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重庆市城口县社区教育学院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37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构建“三全”阅读服务体系  打造“阅读服务生态圈”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成都市青羊区社区教育与青少年服务中心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38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书香宜都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湖北省宜都市职业教育中心（宜都市社区教育指导中心）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39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北京市石景山社区学院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北京市石景山社区学院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40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提升居民素质，助力乡村振兴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河南省汝阳县社区学院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41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沈阳市于洪区教育事务服务中心社区学院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沈阳市于洪区教育事务服务中心社区学院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42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智慧助老  幸福锦江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成都市锦江区社区教育学院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43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北京市昌平区成人教育中心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北京市昌平区成人教育中心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44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太原市杏花岭区社区教育学院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太原市杏花岭区社区教育学院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45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澄迈县社区教育学院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海南省澄迈县社区教育学院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46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和田地区洛浦县幸福社区学习中心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新疆洛浦县中等职业技术学校、和田地区洛浦县幸福社区学习中心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47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“智慧共享、教育慧民”泸县社区教育新模式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四川省泸县教师进修学校（泸县社区教育学院）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48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永兴县社区学院（永兴县社区学习中心）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湖南省永兴县社区学院（永兴县社区学习中心）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49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依托社区教育网络体系建设，聚多方合力，强化县区社区教育学院“领头雁“功能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长春市创业中等职业学校（长春市绿园区社区教育学院）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50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中关村学院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北京市中关村学院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51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社区治理“小题”也可以“大做”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陕西省汉阴县职业技术教育培训中心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52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党建引领社区教育文艺展演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兴安盟城乡社区大学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53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东湖区社区教育指导中心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南昌市东湖区社区教育指导中心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54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社区老年教育康乐学堂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中共福建省委办公厅机关离退休老同志康乐学堂、福州市鼓楼区社区学院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55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南通市海门区社区学院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南通市海门区社区学院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56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南京市鼓楼开放大学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南京市鼓楼开放大学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57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叫响“五色”陶瓷  厚植家乡情怀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黑龙江省依安县社区教育学院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58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二职面包坊研学基地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哈尔滨市南岗社区教育学院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59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社区教育重技能 乡村振兴得助力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赤峰建筑工程学校（内蒙古自治区社区教育教学点试点院校）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60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老年服务系统建设与服务教育实践探索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唐山市古冶区成人教育学校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61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沈阳市法库县社区教育学院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沈阳市法库县社区教育学院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62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沈阳市苏家屯区职业教育中心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沈阳市苏家屯区职业教育中心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63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传递社区教育星火，助燃居民多彩生活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济宁市兖州开放大学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64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社区教育赋能学习型城市建设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威海市水产学校（荣成市社区学院）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65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培养新农民，服务新农村，全面推进乡村振兴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蒙自市职业教育中心（蒙自市社区教育学院）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66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“社职”融合 共谋发展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南宁市青秀区社区教育学院（南宁市第四职业技术学校）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67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专业学校型社区教育模式的探索与实践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秦皇岛市海港区社区教育中心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68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创建社区教育品牌 开创社区教育事业 赋能县域乡村振兴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河北省蔚县开放大学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69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沙县区农村老年教育学习中心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福建省沙县开放大学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70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社区活动显成果，老年群众笑哈哈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广西桂林市龙胜各族自治县民族社区教育学院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71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德江县社区教育学习中心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德江县中等职业学校、德江县社区教育学习中心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72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沅江市社区学院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湖南省沅江市社区学院</w:t>
            </w:r>
          </w:p>
        </w:tc>
      </w:tr>
    </w:tbl>
    <w:p>
      <w:pPr>
        <w:numPr>
          <w:ilvl w:val="0"/>
          <w:numId w:val="1"/>
        </w:numPr>
        <w:spacing w:before="381" w:beforeLines="100"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乡镇（街道）社区学校典型案例（16项）</w:t>
      </w:r>
    </w:p>
    <w:tbl>
      <w:tblPr>
        <w:tblStyle w:val="9"/>
        <w:tblW w:w="13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652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98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8"/>
              </w:rPr>
              <w:t>序号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8"/>
              </w:rPr>
              <w:t>案例名称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8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温岭市温峤镇文化技术学校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浙江省温岭市温峤镇文化技术学校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舟山市普陀区沈家门街道成人文化技术学校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舟山市普陀区沈家门街道成人文化技术学校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上海市闵行区梅陇镇社区学校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上海市闵行区梅陇镇社区学校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上海市嘉定区菊园新区成人中等文化技术学校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上海市嘉定区菊园新区成人中等文化技术学校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遂昌县社区学院妙高分校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丽水市遂昌县社区学院妙高分校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上海市徐汇区湖南街道社区学校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上海市徐汇区湖南街道社区学校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7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嘉峪关市雄关街道祁连社区学习中心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嘉峪关市雄关街道祁连社区学习中心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武汉市第一商业学校社区学习中心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武汉市第一商业学校社区学习中心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9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沅江市胭脂湖街道社区学校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湖南省沅江市胭脂湖街道社区学校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连云港市赣榆区宋庄镇社区教育中心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连云港市赣榆区宋庄镇社区教育中心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榆中县城关镇社区教育学校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甘肃省榆中县城关镇社区教育学校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泰州市海陵区城南街道社区教育学校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江苏省泰州市城南街道社区教育学校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探索养老新观念 打造教育结合新模式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成都市成华区双水碾街道社区教育学校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14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和乐社区教育特色品牌的培育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唐山市丰南区黄各庄镇社区教育中心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15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合肥市蜀山区三里庵社区学习中心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合肥市蜀山区三里庵社区学习中心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旺苍县治城社区教育学习中心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四川省旺苍县治城社区教育学习中心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92" w:beforeLines="50"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村（社区）教学站（点）特色案例（12项）</w:t>
      </w:r>
    </w:p>
    <w:tbl>
      <w:tblPr>
        <w:tblStyle w:val="9"/>
        <w:tblW w:w="13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6557"/>
        <w:gridCol w:w="6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98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8"/>
              </w:rPr>
              <w:t>序号</w:t>
            </w:r>
          </w:p>
        </w:tc>
        <w:tc>
          <w:tcPr>
            <w:tcW w:w="655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8"/>
              </w:rPr>
              <w:t>案例名称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8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古田县老年开放（互联网）大学金翼学习中心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古田开放大学（古田县社区学院）、古田县黄田镇金翼村村民委员会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“四联”赋能社区学习中心建设</w:t>
            </w:r>
          </w:p>
        </w:tc>
        <w:tc>
          <w:tcPr>
            <w:tcW w:w="6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湖南省长沙县泉塘街道泉塘社区学习中心、湖南水利水电职业技术学院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依托“筑梦大讲堂”，构建学习共同体</w:t>
            </w:r>
          </w:p>
        </w:tc>
        <w:tc>
          <w:tcPr>
            <w:tcW w:w="6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长春市第一中等专业学校（长春经济技术开发区临河街道威海社区教育学校）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本溪市新立社区（本溪市社区老年教育学习中心）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本溪市新立社区（本溪市社区老年教育学习中心）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武汉市财政学校星光社区学习中心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武汉市财政学校星光社区学习中心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长沙市芙蓉区东岸街道东宜社区学习中心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长沙市芙蓉区东岸街道东宜社区学习中心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7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妈妈夜校——家校社协同育人课堂</w:t>
            </w:r>
          </w:p>
        </w:tc>
        <w:tc>
          <w:tcPr>
            <w:tcW w:w="6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桂林市秀峰区解东社区学习中心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天津市和平区劝业场街道新疆路社区“红石榴园”老年（社区）学习中心</w:t>
            </w:r>
          </w:p>
        </w:tc>
        <w:tc>
          <w:tcPr>
            <w:tcW w:w="6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天津市和平区劝业场街道新疆路社区学习中心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9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漳浦县绥安镇城西社区学习中心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福建省漳浦开放大学、漳浦县绥安镇城西社区学习中心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书香致远  逐梦金桥</w:t>
            </w:r>
          </w:p>
        </w:tc>
        <w:tc>
          <w:tcPr>
            <w:tcW w:w="6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武汉市江汉区金桥社区学习中心、江汉区图书馆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朝阳市双塔区龙山街道光大社区教学站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典型案例</w:t>
            </w:r>
          </w:p>
        </w:tc>
        <w:tc>
          <w:tcPr>
            <w:tcW w:w="6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朝阳市双塔区龙山街道光大社区教学站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党建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引领</w:t>
            </w:r>
            <w:r>
              <w:rPr>
                <w:rFonts w:hint="default" w:ascii="Times New Roman" w:hAnsi="Times New Roman" w:cs="Times New Roman"/>
                <w:szCs w:val="21"/>
              </w:rPr>
              <w:t>社区老年教育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发展</w:t>
            </w:r>
          </w:p>
        </w:tc>
        <w:tc>
          <w:tcPr>
            <w:tcW w:w="6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乌兰察布广播电视大学（察哈尔社区学习中心）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1pt;width:9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4BeJKNIAAAADAQAADwAAAAAAAAABACAAAAAiAAAAZHJzL2Rvd25yZXYueG1s&#10;UEsBAhQAFAAAAAgAh07iQBQ+/pE3AgAAYQQAAA4AAAAAAAAAAQAgAAAAI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473AF5"/>
    <w:multiLevelType w:val="singleLevel"/>
    <w:tmpl w:val="2D473AF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zYjE5ODRmNmI3MGVhM2NmM2I1NzE4ZmI4OTRlYWQifQ=="/>
  </w:docVars>
  <w:rsids>
    <w:rsidRoot w:val="00000000"/>
    <w:rsid w:val="0328539C"/>
    <w:rsid w:val="03BC5739"/>
    <w:rsid w:val="0411533A"/>
    <w:rsid w:val="05A073F2"/>
    <w:rsid w:val="06A462BD"/>
    <w:rsid w:val="07D802C0"/>
    <w:rsid w:val="08014BD3"/>
    <w:rsid w:val="09DC7C58"/>
    <w:rsid w:val="0D3C0334"/>
    <w:rsid w:val="0DA62D5F"/>
    <w:rsid w:val="0E727638"/>
    <w:rsid w:val="10D22734"/>
    <w:rsid w:val="111E6069"/>
    <w:rsid w:val="13CA540C"/>
    <w:rsid w:val="161C6EE5"/>
    <w:rsid w:val="174170C4"/>
    <w:rsid w:val="189B3249"/>
    <w:rsid w:val="196A10C9"/>
    <w:rsid w:val="1A3D2C6F"/>
    <w:rsid w:val="1D2C2BD7"/>
    <w:rsid w:val="1E026A6D"/>
    <w:rsid w:val="20513CE1"/>
    <w:rsid w:val="20B51D99"/>
    <w:rsid w:val="25174EE8"/>
    <w:rsid w:val="25374FDF"/>
    <w:rsid w:val="25901034"/>
    <w:rsid w:val="29270507"/>
    <w:rsid w:val="2C364F95"/>
    <w:rsid w:val="302C0858"/>
    <w:rsid w:val="31914885"/>
    <w:rsid w:val="32301871"/>
    <w:rsid w:val="35824CBB"/>
    <w:rsid w:val="360E0E94"/>
    <w:rsid w:val="3ADE398B"/>
    <w:rsid w:val="3BB131F9"/>
    <w:rsid w:val="3F8913C8"/>
    <w:rsid w:val="403B793F"/>
    <w:rsid w:val="437E090C"/>
    <w:rsid w:val="4F4425D1"/>
    <w:rsid w:val="4F9F68AD"/>
    <w:rsid w:val="51211B01"/>
    <w:rsid w:val="51600591"/>
    <w:rsid w:val="5AB25836"/>
    <w:rsid w:val="5D204EEF"/>
    <w:rsid w:val="5EDF3CD6"/>
    <w:rsid w:val="634258E5"/>
    <w:rsid w:val="63742E9E"/>
    <w:rsid w:val="64E03F36"/>
    <w:rsid w:val="655D476F"/>
    <w:rsid w:val="6C164C0A"/>
    <w:rsid w:val="717D2594"/>
    <w:rsid w:val="765F2DE2"/>
    <w:rsid w:val="79516471"/>
    <w:rsid w:val="7B53424D"/>
    <w:rsid w:val="7EC90F35"/>
    <w:rsid w:val="7F1C31DF"/>
    <w:rsid w:val="7F82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"/>
    <w:basedOn w:val="3"/>
    <w:semiHidden/>
    <w:unhideWhenUsed/>
    <w:qFormat/>
    <w:uiPriority w:val="99"/>
    <w:pPr>
      <w:spacing w:after="120"/>
      <w:ind w:firstLine="420" w:firstLineChars="100"/>
    </w:pPr>
  </w:style>
  <w:style w:type="paragraph" w:styleId="8">
    <w:name w:val="Body Text First Indent 2"/>
    <w:basedOn w:val="4"/>
    <w:next w:val="7"/>
    <w:qFormat/>
    <w:uiPriority w:val="0"/>
    <w:pPr>
      <w:tabs>
        <w:tab w:val="left" w:pos="0"/>
        <w:tab w:val="left" w:pos="180"/>
        <w:tab w:val="left" w:pos="540"/>
      </w:tabs>
      <w:spacing w:after="0"/>
      <w:ind w:left="0" w:leftChars="0" w:firstLine="420" w:firstLineChars="200"/>
    </w:pPr>
    <w:rPr>
      <w:rFonts w:ascii="仿宋_GB2312" w:eastAsia="仿宋_GB231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41</Pages>
  <Words>10974</Words>
  <Characters>11335</Characters>
  <Lines>0</Lines>
  <Paragraphs>0</Paragraphs>
  <TotalTime>250</TotalTime>
  <ScaleCrop>false</ScaleCrop>
  <LinksUpToDate>false</LinksUpToDate>
  <CharactersWithSpaces>11390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2023-10-25T00:44:00Z</dcterms:created>
  <dc:creator>JYBZCSYY</dc:creator>
  <cp:lastModifiedBy>易烨</cp:lastModifiedBy>
  <cp:lastPrinted>2024-04-02T03:04:00Z</cp:lastPrinted>
  <dcterms:modified xsi:type="dcterms:W3CDTF">2024-04-18T01:11:09Z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5F060E2CC5A74CA5AEC33C2ABBB6EE1C_13</vt:lpwstr>
  </property>
</Properties>
</file>