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A5" w:rsidRDefault="00A454FF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</w:p>
    <w:p w:rsidR="00B55AA5" w:rsidRPr="009C521B" w:rsidRDefault="00A454FF">
      <w:pPr>
        <w:snapToGrid w:val="0"/>
        <w:spacing w:line="240" w:lineRule="atLeas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9C521B">
        <w:rPr>
          <w:rFonts w:ascii="方正小标宋简体" w:eastAsia="方正小标宋简体" w:hAnsi="Times New Roman" w:cs="Times New Roman" w:hint="eastAsia"/>
          <w:sz w:val="40"/>
          <w:szCs w:val="40"/>
        </w:rPr>
        <w:t>全国行业职业教育教学</w:t>
      </w:r>
      <w:bookmarkStart w:id="0" w:name="_GoBack"/>
      <w:bookmarkEnd w:id="0"/>
    </w:p>
    <w:p w:rsidR="00B55AA5" w:rsidRPr="009C521B" w:rsidRDefault="00A454FF">
      <w:pPr>
        <w:snapToGrid w:val="0"/>
        <w:spacing w:line="240" w:lineRule="atLeas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9C521B">
        <w:rPr>
          <w:rFonts w:ascii="方正小标宋简体" w:eastAsia="方正小标宋简体" w:hAnsi="Times New Roman" w:cs="Times New Roman" w:hint="eastAsia"/>
          <w:sz w:val="40"/>
          <w:szCs w:val="40"/>
        </w:rPr>
        <w:t>指导委员会（</w:t>
      </w:r>
      <w:r w:rsidRPr="009C521B">
        <w:rPr>
          <w:rFonts w:ascii="方正小标宋简体" w:eastAsia="方正小标宋简体" w:hAnsi="Times New Roman" w:cs="Times New Roman"/>
          <w:sz w:val="40"/>
          <w:szCs w:val="40"/>
        </w:rPr>
        <w:t>2020</w:t>
      </w:r>
      <w:r w:rsidR="00986D22">
        <w:rPr>
          <w:rFonts w:ascii="方正小标宋简体" w:eastAsia="方正小标宋简体" w:hAnsi="Times New Roman" w:cs="Times New Roman" w:hint="eastAsia"/>
          <w:sz w:val="40"/>
          <w:szCs w:val="40"/>
        </w:rPr>
        <w:t>—</w:t>
      </w:r>
      <w:r w:rsidRPr="009C521B">
        <w:rPr>
          <w:rFonts w:ascii="方正小标宋简体" w:eastAsia="方正小标宋简体" w:hAnsi="Times New Roman" w:cs="Times New Roman"/>
          <w:sz w:val="40"/>
          <w:szCs w:val="40"/>
        </w:rPr>
        <w:t>2024</w:t>
      </w:r>
      <w:r w:rsidRPr="009C521B">
        <w:rPr>
          <w:rFonts w:ascii="方正小标宋简体" w:eastAsia="方正小标宋简体" w:hAnsi="Times New Roman" w:cs="Times New Roman" w:hint="eastAsia"/>
          <w:sz w:val="40"/>
          <w:szCs w:val="40"/>
        </w:rPr>
        <w:t>年）名单</w:t>
      </w:r>
    </w:p>
    <w:p w:rsidR="00B55AA5" w:rsidRDefault="00B55AA5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1" w:name="_Hlk27323104"/>
      <w:r>
        <w:rPr>
          <w:rFonts w:ascii="仿宋" w:eastAsia="仿宋" w:hAnsi="仿宋" w:cs="Times New Roman" w:hint="eastAsia"/>
          <w:sz w:val="32"/>
          <w:szCs w:val="32"/>
        </w:rPr>
        <w:t>1.安全职业教育教学指导委员会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2.包装职业教育教学指导委员会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3.财政职业教育教学指导委员会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4.餐饮职业教育教学指导委员会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5.测绘地理信息职业教育教学指导委员会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6.船舶工业职业教育教学指导委员会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7.电力职业教育教学指导委员会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8.电子商务职业教育教学指导委员会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9.纺织服装职业教育教学指导委员会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10</w:t>
      </w:r>
      <w:r>
        <w:rPr>
          <w:rFonts w:ascii="仿宋" w:eastAsia="仿宋" w:hAnsi="仿宋" w:cs="Times New Roman" w:hint="eastAsia"/>
          <w:sz w:val="32"/>
          <w:szCs w:val="32"/>
        </w:rPr>
        <w:t>.钢铁职业教育教学指导委员会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.工业和信息化职业教育教学指导委员会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.公安职业教育教学指导委员会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.供销合作职业教育教学指导委员会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.关务职业教育教学指导委员会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.广播影视职业教育教学指导委员会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.国土资源职业教育教学指导委员会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7</w:t>
      </w:r>
      <w:r>
        <w:rPr>
          <w:rFonts w:ascii="仿宋" w:eastAsia="仿宋" w:hAnsi="仿宋" w:cs="Times New Roman" w:hint="eastAsia"/>
          <w:sz w:val="32"/>
          <w:szCs w:val="32"/>
        </w:rPr>
        <w:t>.航空工业职业教育教学指导委员会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8</w:t>
      </w:r>
      <w:r>
        <w:rPr>
          <w:rFonts w:ascii="仿宋" w:eastAsia="仿宋" w:hAnsi="仿宋" w:cs="Times New Roman" w:hint="eastAsia"/>
          <w:sz w:val="32"/>
          <w:szCs w:val="32"/>
        </w:rPr>
        <w:t>.环境保护职业教育教学指导委员会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1</w:t>
      </w:r>
      <w:r>
        <w:rPr>
          <w:rFonts w:ascii="仿宋" w:eastAsia="仿宋" w:hAnsi="仿宋" w:cs="Times New Roman"/>
          <w:sz w:val="32"/>
          <w:szCs w:val="32"/>
        </w:rPr>
        <w:t>9</w:t>
      </w:r>
      <w:r>
        <w:rPr>
          <w:rFonts w:ascii="仿宋" w:eastAsia="仿宋" w:hAnsi="仿宋" w:cs="Times New Roman" w:hint="eastAsia"/>
          <w:sz w:val="32"/>
          <w:szCs w:val="32"/>
        </w:rPr>
        <w:t>.机械职业教育教学指导委员会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20</w:t>
      </w:r>
      <w:r>
        <w:rPr>
          <w:rFonts w:ascii="仿宋" w:eastAsia="仿宋" w:hAnsi="仿宋" w:cs="Times New Roman" w:hint="eastAsia"/>
          <w:sz w:val="32"/>
          <w:szCs w:val="32"/>
        </w:rPr>
        <w:t>.建材职业教育教学指导委员会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.交通运输职业教育教学指导委员会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.金融职业教育教学指导委员会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.粮食职业教育教学指导委员会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.林业职业教育教学指导委员会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.旅游职业教育教学指导委员会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.煤炭职业教育教学指导委员会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7</w:t>
      </w:r>
      <w:r>
        <w:rPr>
          <w:rFonts w:ascii="仿宋" w:eastAsia="仿宋" w:hAnsi="仿宋" w:cs="Times New Roman" w:hint="eastAsia"/>
          <w:sz w:val="32"/>
          <w:szCs w:val="32"/>
        </w:rPr>
        <w:t>.美发美容职业教育教学指导委员会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8</w:t>
      </w:r>
      <w:r>
        <w:rPr>
          <w:rFonts w:ascii="仿宋" w:eastAsia="仿宋" w:hAnsi="仿宋" w:cs="Times New Roman" w:hint="eastAsia"/>
          <w:sz w:val="32"/>
          <w:szCs w:val="32"/>
        </w:rPr>
        <w:t>.民航职业教育教学指导委员会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9</w:t>
      </w:r>
      <w:r>
        <w:rPr>
          <w:rFonts w:ascii="仿宋" w:eastAsia="仿宋" w:hAnsi="仿宋" w:cs="Times New Roman" w:hint="eastAsia"/>
          <w:sz w:val="32"/>
          <w:szCs w:val="32"/>
        </w:rPr>
        <w:t>.民政职业教育教学指导委员会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30</w:t>
      </w:r>
      <w:r>
        <w:rPr>
          <w:rFonts w:ascii="仿宋" w:eastAsia="仿宋" w:hAnsi="仿宋" w:cs="Times New Roman" w:hint="eastAsia"/>
          <w:sz w:val="32"/>
          <w:szCs w:val="32"/>
        </w:rPr>
        <w:t>.民族技艺职业教育教学指导委员会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.农业职业教育教学指导委员会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.气象职业教育教学指导委员会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.轻工职业教育教学指导委员会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.人力资源和社会保障职业教育教学指导委员会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.商业职业教育教学指导委员会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.生物技术职业教育教学指导委员会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7</w:t>
      </w:r>
      <w:r>
        <w:rPr>
          <w:rFonts w:ascii="仿宋" w:eastAsia="仿宋" w:hAnsi="仿宋" w:cs="Times New Roman" w:hint="eastAsia"/>
          <w:sz w:val="32"/>
          <w:szCs w:val="32"/>
        </w:rPr>
        <w:t>.石油和化工职业教育教学指导委员会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8</w:t>
      </w:r>
      <w:r>
        <w:rPr>
          <w:rFonts w:ascii="仿宋" w:eastAsia="仿宋" w:hAnsi="仿宋" w:cs="Times New Roman" w:hint="eastAsia"/>
          <w:sz w:val="32"/>
          <w:szCs w:val="32"/>
        </w:rPr>
        <w:t>.食品工业职业教育教学指导委员会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9</w:t>
      </w:r>
      <w:r>
        <w:rPr>
          <w:rFonts w:ascii="仿宋" w:eastAsia="仿宋" w:hAnsi="仿宋" w:cs="Times New Roman" w:hint="eastAsia"/>
          <w:sz w:val="32"/>
          <w:szCs w:val="32"/>
        </w:rPr>
        <w:t>.食品药品职业教育教学指导委员会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40</w:t>
      </w:r>
      <w:r>
        <w:rPr>
          <w:rFonts w:ascii="仿宋" w:eastAsia="仿宋" w:hAnsi="仿宋" w:cs="Times New Roman" w:hint="eastAsia"/>
          <w:sz w:val="32"/>
          <w:szCs w:val="32"/>
        </w:rPr>
        <w:t>.视光职业教育教学指导委员会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4</w:t>
      </w: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.水利职业教育教学指导委员会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.司法职业教育教学指导委员会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.体育职业教育教学指导委员会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.铁道职业教育教学指导委员会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.统计职业教育教学指导委员会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.外经贸职业教育教学指导委员会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7</w:t>
      </w:r>
      <w:r>
        <w:rPr>
          <w:rFonts w:ascii="仿宋" w:eastAsia="仿宋" w:hAnsi="仿宋" w:cs="Times New Roman" w:hint="eastAsia"/>
          <w:sz w:val="32"/>
          <w:szCs w:val="32"/>
        </w:rPr>
        <w:t>.卫生健康职业教育教学指导委员会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8</w:t>
      </w:r>
      <w:r>
        <w:rPr>
          <w:rFonts w:ascii="仿宋" w:eastAsia="仿宋" w:hAnsi="仿宋" w:cs="Times New Roman" w:hint="eastAsia"/>
          <w:sz w:val="32"/>
          <w:szCs w:val="32"/>
        </w:rPr>
        <w:t>.文化艺术职业教育教学指导委员会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9</w:t>
      </w:r>
      <w:r>
        <w:rPr>
          <w:rFonts w:ascii="仿宋" w:eastAsia="仿宋" w:hAnsi="仿宋" w:cs="Times New Roman" w:hint="eastAsia"/>
          <w:sz w:val="32"/>
          <w:szCs w:val="32"/>
        </w:rPr>
        <w:t>.文物保护职业教育教学指导委员会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50</w:t>
      </w:r>
      <w:r>
        <w:rPr>
          <w:rFonts w:ascii="仿宋" w:eastAsia="仿宋" w:hAnsi="仿宋" w:cs="Times New Roman" w:hint="eastAsia"/>
          <w:sz w:val="32"/>
          <w:szCs w:val="32"/>
        </w:rPr>
        <w:t>.物流职业教育教学指导委员会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.新闻出版职业教育教学指导委员会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52.邮政职业教育教学指导委员会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53.有色金属职业教育教学指导委员会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54.中医药职业教育教学指导委员会</w:t>
      </w:r>
    </w:p>
    <w:p w:rsidR="00946BB0" w:rsidRDefault="00946BB0" w:rsidP="00946BB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55.住房和城乡建设职业教育教学指导委员会</w:t>
      </w:r>
    </w:p>
    <w:p w:rsidR="00B55AA5" w:rsidRPr="00946BB0" w:rsidRDefault="00B55AA5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bookmarkEnd w:id="1"/>
    <w:p w:rsidR="00B55AA5" w:rsidRDefault="00B55AA5">
      <w:pPr>
        <w:rPr>
          <w:rFonts w:ascii="Times New Roman" w:eastAsia="仿宋" w:hAnsi="Times New Roman" w:cs="Times New Roman"/>
          <w:sz w:val="30"/>
          <w:szCs w:val="30"/>
        </w:rPr>
      </w:pPr>
    </w:p>
    <w:p w:rsidR="00B55AA5" w:rsidRDefault="00B55AA5">
      <w:pPr>
        <w:rPr>
          <w:rFonts w:ascii="Times New Roman" w:eastAsia="黑体" w:hAnsi="Times New Roman" w:cs="Times New Roman"/>
          <w:sz w:val="30"/>
          <w:szCs w:val="30"/>
        </w:rPr>
      </w:pPr>
    </w:p>
    <w:sectPr w:rsidR="00B55AA5" w:rsidSect="005903A1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294" w:rsidRDefault="00090294">
      <w:r>
        <w:separator/>
      </w:r>
    </w:p>
  </w:endnote>
  <w:endnote w:type="continuationSeparator" w:id="0">
    <w:p w:rsidR="00090294" w:rsidRDefault="0009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294" w:rsidRDefault="00090294">
      <w:r>
        <w:separator/>
      </w:r>
    </w:p>
  </w:footnote>
  <w:footnote w:type="continuationSeparator" w:id="0">
    <w:p w:rsidR="00090294" w:rsidRDefault="0009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1585"/>
    <w:multiLevelType w:val="multilevel"/>
    <w:tmpl w:val="184A1585"/>
    <w:lvl w:ilvl="0">
      <w:start w:val="3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99E62BA2"/>
    <w:rsid w:val="0000229A"/>
    <w:rsid w:val="00004032"/>
    <w:rsid w:val="00011251"/>
    <w:rsid w:val="0002000C"/>
    <w:rsid w:val="0002047C"/>
    <w:rsid w:val="00020E7B"/>
    <w:rsid w:val="00022BB8"/>
    <w:rsid w:val="00033F0E"/>
    <w:rsid w:val="000375A1"/>
    <w:rsid w:val="00050BB6"/>
    <w:rsid w:val="00063A8D"/>
    <w:rsid w:val="00070035"/>
    <w:rsid w:val="00081566"/>
    <w:rsid w:val="00090294"/>
    <w:rsid w:val="00095219"/>
    <w:rsid w:val="000A786C"/>
    <w:rsid w:val="000B1562"/>
    <w:rsid w:val="000B22BF"/>
    <w:rsid w:val="000C53FF"/>
    <w:rsid w:val="000D60F1"/>
    <w:rsid w:val="000F0711"/>
    <w:rsid w:val="000F4BE8"/>
    <w:rsid w:val="000F572E"/>
    <w:rsid w:val="00102AE4"/>
    <w:rsid w:val="00103A36"/>
    <w:rsid w:val="001300A6"/>
    <w:rsid w:val="00131823"/>
    <w:rsid w:val="0013450E"/>
    <w:rsid w:val="00140132"/>
    <w:rsid w:val="001453FC"/>
    <w:rsid w:val="0014721A"/>
    <w:rsid w:val="00153108"/>
    <w:rsid w:val="001544CE"/>
    <w:rsid w:val="00167258"/>
    <w:rsid w:val="00171230"/>
    <w:rsid w:val="00172A27"/>
    <w:rsid w:val="00185574"/>
    <w:rsid w:val="001A01B7"/>
    <w:rsid w:val="001A1059"/>
    <w:rsid w:val="001A6836"/>
    <w:rsid w:val="001B3F32"/>
    <w:rsid w:val="001B6455"/>
    <w:rsid w:val="001C44E9"/>
    <w:rsid w:val="001D051C"/>
    <w:rsid w:val="001D1BA7"/>
    <w:rsid w:val="001D4F9A"/>
    <w:rsid w:val="001D6D7B"/>
    <w:rsid w:val="001E2D1B"/>
    <w:rsid w:val="001F2A06"/>
    <w:rsid w:val="001F3838"/>
    <w:rsid w:val="00201C4E"/>
    <w:rsid w:val="00212C72"/>
    <w:rsid w:val="002136F6"/>
    <w:rsid w:val="00215C8C"/>
    <w:rsid w:val="00235B9C"/>
    <w:rsid w:val="00250B61"/>
    <w:rsid w:val="00251763"/>
    <w:rsid w:val="00265C36"/>
    <w:rsid w:val="002742CA"/>
    <w:rsid w:val="00277D16"/>
    <w:rsid w:val="00281634"/>
    <w:rsid w:val="00284F62"/>
    <w:rsid w:val="0028576A"/>
    <w:rsid w:val="002900E8"/>
    <w:rsid w:val="00292C81"/>
    <w:rsid w:val="00297BBB"/>
    <w:rsid w:val="002B1B67"/>
    <w:rsid w:val="002B2BA4"/>
    <w:rsid w:val="002C2F07"/>
    <w:rsid w:val="002D0DAF"/>
    <w:rsid w:val="002D1D99"/>
    <w:rsid w:val="002F7474"/>
    <w:rsid w:val="0030150B"/>
    <w:rsid w:val="00304A8E"/>
    <w:rsid w:val="00306D73"/>
    <w:rsid w:val="00310C63"/>
    <w:rsid w:val="00315981"/>
    <w:rsid w:val="00326F4D"/>
    <w:rsid w:val="003313C4"/>
    <w:rsid w:val="0033272B"/>
    <w:rsid w:val="0033543C"/>
    <w:rsid w:val="00354432"/>
    <w:rsid w:val="0039693A"/>
    <w:rsid w:val="003C34E4"/>
    <w:rsid w:val="003D09BB"/>
    <w:rsid w:val="003D32E8"/>
    <w:rsid w:val="003E00CB"/>
    <w:rsid w:val="003F64A5"/>
    <w:rsid w:val="004022CD"/>
    <w:rsid w:val="0040368F"/>
    <w:rsid w:val="00404EE1"/>
    <w:rsid w:val="0040701D"/>
    <w:rsid w:val="00415390"/>
    <w:rsid w:val="00420BC2"/>
    <w:rsid w:val="004213B2"/>
    <w:rsid w:val="00436B7C"/>
    <w:rsid w:val="00441BE6"/>
    <w:rsid w:val="00442E8A"/>
    <w:rsid w:val="0044316C"/>
    <w:rsid w:val="004717BF"/>
    <w:rsid w:val="004722E5"/>
    <w:rsid w:val="00474E2D"/>
    <w:rsid w:val="004A0E9D"/>
    <w:rsid w:val="004B010D"/>
    <w:rsid w:val="004B58FA"/>
    <w:rsid w:val="004B6B19"/>
    <w:rsid w:val="004B7E13"/>
    <w:rsid w:val="004C274A"/>
    <w:rsid w:val="004D5F8C"/>
    <w:rsid w:val="004E1F08"/>
    <w:rsid w:val="004F24A5"/>
    <w:rsid w:val="004F3BC8"/>
    <w:rsid w:val="004F3D28"/>
    <w:rsid w:val="0050183A"/>
    <w:rsid w:val="00501D6B"/>
    <w:rsid w:val="005052BF"/>
    <w:rsid w:val="00511A56"/>
    <w:rsid w:val="0051572D"/>
    <w:rsid w:val="005202C2"/>
    <w:rsid w:val="0052393D"/>
    <w:rsid w:val="005274E2"/>
    <w:rsid w:val="00543490"/>
    <w:rsid w:val="00545EF4"/>
    <w:rsid w:val="0055004A"/>
    <w:rsid w:val="005716B8"/>
    <w:rsid w:val="00572A09"/>
    <w:rsid w:val="0058524B"/>
    <w:rsid w:val="005903A1"/>
    <w:rsid w:val="005928D6"/>
    <w:rsid w:val="00595F0F"/>
    <w:rsid w:val="005A4533"/>
    <w:rsid w:val="005B0A63"/>
    <w:rsid w:val="005B4DE7"/>
    <w:rsid w:val="005B6FF4"/>
    <w:rsid w:val="005C20D1"/>
    <w:rsid w:val="005C3B0B"/>
    <w:rsid w:val="005C7071"/>
    <w:rsid w:val="005D64EA"/>
    <w:rsid w:val="005E21E6"/>
    <w:rsid w:val="005E758F"/>
    <w:rsid w:val="005F102C"/>
    <w:rsid w:val="005F10B3"/>
    <w:rsid w:val="005F11B2"/>
    <w:rsid w:val="00607A0B"/>
    <w:rsid w:val="0061507E"/>
    <w:rsid w:val="00615B1E"/>
    <w:rsid w:val="006173FD"/>
    <w:rsid w:val="00625833"/>
    <w:rsid w:val="00632C3A"/>
    <w:rsid w:val="00643261"/>
    <w:rsid w:val="00646234"/>
    <w:rsid w:val="00650547"/>
    <w:rsid w:val="00651D3D"/>
    <w:rsid w:val="00653723"/>
    <w:rsid w:val="0067269E"/>
    <w:rsid w:val="00675A99"/>
    <w:rsid w:val="00692446"/>
    <w:rsid w:val="0069633E"/>
    <w:rsid w:val="006B0645"/>
    <w:rsid w:val="006B4114"/>
    <w:rsid w:val="006C1B7D"/>
    <w:rsid w:val="006C7B0F"/>
    <w:rsid w:val="006D78C3"/>
    <w:rsid w:val="006E13F2"/>
    <w:rsid w:val="006E33FF"/>
    <w:rsid w:val="006E54DF"/>
    <w:rsid w:val="007011F9"/>
    <w:rsid w:val="0070133E"/>
    <w:rsid w:val="007123AD"/>
    <w:rsid w:val="00712A7B"/>
    <w:rsid w:val="007168A2"/>
    <w:rsid w:val="0072056C"/>
    <w:rsid w:val="00723D00"/>
    <w:rsid w:val="00725645"/>
    <w:rsid w:val="0073159A"/>
    <w:rsid w:val="0073410D"/>
    <w:rsid w:val="00742FF0"/>
    <w:rsid w:val="00745A97"/>
    <w:rsid w:val="007476CA"/>
    <w:rsid w:val="0075129A"/>
    <w:rsid w:val="007522E1"/>
    <w:rsid w:val="0075690C"/>
    <w:rsid w:val="00760687"/>
    <w:rsid w:val="00761713"/>
    <w:rsid w:val="00785467"/>
    <w:rsid w:val="00792A6C"/>
    <w:rsid w:val="00796566"/>
    <w:rsid w:val="007A0EF4"/>
    <w:rsid w:val="007B6D07"/>
    <w:rsid w:val="007C1573"/>
    <w:rsid w:val="007C46C1"/>
    <w:rsid w:val="007D3805"/>
    <w:rsid w:val="007D3D6C"/>
    <w:rsid w:val="007D4622"/>
    <w:rsid w:val="007D5B1A"/>
    <w:rsid w:val="007D5DC5"/>
    <w:rsid w:val="007D6F50"/>
    <w:rsid w:val="007F3F1C"/>
    <w:rsid w:val="007F44DF"/>
    <w:rsid w:val="008236F2"/>
    <w:rsid w:val="00831AFA"/>
    <w:rsid w:val="00842417"/>
    <w:rsid w:val="00845D3D"/>
    <w:rsid w:val="0085398D"/>
    <w:rsid w:val="008542C2"/>
    <w:rsid w:val="00860E78"/>
    <w:rsid w:val="00867B99"/>
    <w:rsid w:val="0089017F"/>
    <w:rsid w:val="00895D6F"/>
    <w:rsid w:val="008A0356"/>
    <w:rsid w:val="008A26FA"/>
    <w:rsid w:val="008B3091"/>
    <w:rsid w:val="008B4590"/>
    <w:rsid w:val="008B4A0B"/>
    <w:rsid w:val="008B53AA"/>
    <w:rsid w:val="008C1E9A"/>
    <w:rsid w:val="008C6DD8"/>
    <w:rsid w:val="008D49D6"/>
    <w:rsid w:val="008E0700"/>
    <w:rsid w:val="008E4904"/>
    <w:rsid w:val="008E5501"/>
    <w:rsid w:val="00904530"/>
    <w:rsid w:val="0091259A"/>
    <w:rsid w:val="0091571F"/>
    <w:rsid w:val="009234FE"/>
    <w:rsid w:val="00925573"/>
    <w:rsid w:val="00933089"/>
    <w:rsid w:val="00941A0E"/>
    <w:rsid w:val="00946BB0"/>
    <w:rsid w:val="00955B8B"/>
    <w:rsid w:val="00970340"/>
    <w:rsid w:val="00972944"/>
    <w:rsid w:val="0097584B"/>
    <w:rsid w:val="00975893"/>
    <w:rsid w:val="009850B7"/>
    <w:rsid w:val="00986BA4"/>
    <w:rsid w:val="00986D22"/>
    <w:rsid w:val="00992BAA"/>
    <w:rsid w:val="009931F0"/>
    <w:rsid w:val="00995A42"/>
    <w:rsid w:val="00997DBA"/>
    <w:rsid w:val="009A4973"/>
    <w:rsid w:val="009B2B6F"/>
    <w:rsid w:val="009B5A81"/>
    <w:rsid w:val="009C521B"/>
    <w:rsid w:val="009C6AA5"/>
    <w:rsid w:val="009F05A0"/>
    <w:rsid w:val="00A06F80"/>
    <w:rsid w:val="00A10D82"/>
    <w:rsid w:val="00A23B09"/>
    <w:rsid w:val="00A23B72"/>
    <w:rsid w:val="00A25D6D"/>
    <w:rsid w:val="00A27304"/>
    <w:rsid w:val="00A336B8"/>
    <w:rsid w:val="00A375C9"/>
    <w:rsid w:val="00A3778E"/>
    <w:rsid w:val="00A42406"/>
    <w:rsid w:val="00A42723"/>
    <w:rsid w:val="00A454FF"/>
    <w:rsid w:val="00A54DB6"/>
    <w:rsid w:val="00A55E2D"/>
    <w:rsid w:val="00A70AD1"/>
    <w:rsid w:val="00A714A8"/>
    <w:rsid w:val="00A758EA"/>
    <w:rsid w:val="00A7776B"/>
    <w:rsid w:val="00A85459"/>
    <w:rsid w:val="00AA3209"/>
    <w:rsid w:val="00AB2339"/>
    <w:rsid w:val="00AD180B"/>
    <w:rsid w:val="00AE5164"/>
    <w:rsid w:val="00AE5ED0"/>
    <w:rsid w:val="00AF06E4"/>
    <w:rsid w:val="00AF25C1"/>
    <w:rsid w:val="00B010F7"/>
    <w:rsid w:val="00B15B15"/>
    <w:rsid w:val="00B16A1F"/>
    <w:rsid w:val="00B23472"/>
    <w:rsid w:val="00B23807"/>
    <w:rsid w:val="00B2671F"/>
    <w:rsid w:val="00B40103"/>
    <w:rsid w:val="00B42A0E"/>
    <w:rsid w:val="00B442F6"/>
    <w:rsid w:val="00B46456"/>
    <w:rsid w:val="00B5359F"/>
    <w:rsid w:val="00B55AA5"/>
    <w:rsid w:val="00B61D7A"/>
    <w:rsid w:val="00B73DFD"/>
    <w:rsid w:val="00B74F78"/>
    <w:rsid w:val="00B76912"/>
    <w:rsid w:val="00B93FD9"/>
    <w:rsid w:val="00B96651"/>
    <w:rsid w:val="00BB1E1A"/>
    <w:rsid w:val="00BB3593"/>
    <w:rsid w:val="00BD165C"/>
    <w:rsid w:val="00BD3BAE"/>
    <w:rsid w:val="00BE76CA"/>
    <w:rsid w:val="00C10CBA"/>
    <w:rsid w:val="00C10CDC"/>
    <w:rsid w:val="00C12B80"/>
    <w:rsid w:val="00C17929"/>
    <w:rsid w:val="00C22737"/>
    <w:rsid w:val="00C3652A"/>
    <w:rsid w:val="00C42F16"/>
    <w:rsid w:val="00C604B2"/>
    <w:rsid w:val="00C748DE"/>
    <w:rsid w:val="00C81605"/>
    <w:rsid w:val="00C90F3C"/>
    <w:rsid w:val="00C928CC"/>
    <w:rsid w:val="00C94812"/>
    <w:rsid w:val="00C971A8"/>
    <w:rsid w:val="00CA536C"/>
    <w:rsid w:val="00CB4B1F"/>
    <w:rsid w:val="00CB4C76"/>
    <w:rsid w:val="00CB7B60"/>
    <w:rsid w:val="00CC1B3E"/>
    <w:rsid w:val="00CC4A44"/>
    <w:rsid w:val="00CE3DB8"/>
    <w:rsid w:val="00CE4315"/>
    <w:rsid w:val="00CE4485"/>
    <w:rsid w:val="00CE4B11"/>
    <w:rsid w:val="00CE7229"/>
    <w:rsid w:val="00CF4A1E"/>
    <w:rsid w:val="00D11D70"/>
    <w:rsid w:val="00D20495"/>
    <w:rsid w:val="00D23105"/>
    <w:rsid w:val="00D241D1"/>
    <w:rsid w:val="00D253BD"/>
    <w:rsid w:val="00D30CB4"/>
    <w:rsid w:val="00D41774"/>
    <w:rsid w:val="00D60DB9"/>
    <w:rsid w:val="00D64ACA"/>
    <w:rsid w:val="00D75F47"/>
    <w:rsid w:val="00D80CCC"/>
    <w:rsid w:val="00D84841"/>
    <w:rsid w:val="00D87E42"/>
    <w:rsid w:val="00D93853"/>
    <w:rsid w:val="00D9451F"/>
    <w:rsid w:val="00DA702C"/>
    <w:rsid w:val="00DB2AC3"/>
    <w:rsid w:val="00DB7612"/>
    <w:rsid w:val="00DB7818"/>
    <w:rsid w:val="00DC0506"/>
    <w:rsid w:val="00DC7F4F"/>
    <w:rsid w:val="00DD1081"/>
    <w:rsid w:val="00DD2E36"/>
    <w:rsid w:val="00DD441B"/>
    <w:rsid w:val="00DF0807"/>
    <w:rsid w:val="00E004E6"/>
    <w:rsid w:val="00E02CF5"/>
    <w:rsid w:val="00E101D7"/>
    <w:rsid w:val="00E12D11"/>
    <w:rsid w:val="00E254A9"/>
    <w:rsid w:val="00E26E3E"/>
    <w:rsid w:val="00E27E38"/>
    <w:rsid w:val="00E3169D"/>
    <w:rsid w:val="00E31DE5"/>
    <w:rsid w:val="00E42A22"/>
    <w:rsid w:val="00E45756"/>
    <w:rsid w:val="00E57B0A"/>
    <w:rsid w:val="00E61339"/>
    <w:rsid w:val="00E63168"/>
    <w:rsid w:val="00E63502"/>
    <w:rsid w:val="00E6568F"/>
    <w:rsid w:val="00E70E57"/>
    <w:rsid w:val="00E763B7"/>
    <w:rsid w:val="00E812BD"/>
    <w:rsid w:val="00EB2B3A"/>
    <w:rsid w:val="00EC02E7"/>
    <w:rsid w:val="00ED55DB"/>
    <w:rsid w:val="00EF7F12"/>
    <w:rsid w:val="00F04A75"/>
    <w:rsid w:val="00F2780B"/>
    <w:rsid w:val="00F32E05"/>
    <w:rsid w:val="00F3347C"/>
    <w:rsid w:val="00F42A14"/>
    <w:rsid w:val="00F43509"/>
    <w:rsid w:val="00F5038E"/>
    <w:rsid w:val="00F504FA"/>
    <w:rsid w:val="00F572FA"/>
    <w:rsid w:val="00F57968"/>
    <w:rsid w:val="00F72EB3"/>
    <w:rsid w:val="00F733F3"/>
    <w:rsid w:val="00F74759"/>
    <w:rsid w:val="00F751E5"/>
    <w:rsid w:val="00F768BB"/>
    <w:rsid w:val="00F81F33"/>
    <w:rsid w:val="00F841C5"/>
    <w:rsid w:val="00F95A31"/>
    <w:rsid w:val="00FA41DC"/>
    <w:rsid w:val="00FB63A9"/>
    <w:rsid w:val="00FC207E"/>
    <w:rsid w:val="00FC6D93"/>
    <w:rsid w:val="00FE15BD"/>
    <w:rsid w:val="00FE23F7"/>
    <w:rsid w:val="00FF175D"/>
    <w:rsid w:val="04F64291"/>
    <w:rsid w:val="0938748A"/>
    <w:rsid w:val="09F61B0D"/>
    <w:rsid w:val="0A292F61"/>
    <w:rsid w:val="0DC46204"/>
    <w:rsid w:val="0DFE1BE1"/>
    <w:rsid w:val="0EC0671C"/>
    <w:rsid w:val="175E2FBA"/>
    <w:rsid w:val="18D603AB"/>
    <w:rsid w:val="197860BB"/>
    <w:rsid w:val="1EBC1B95"/>
    <w:rsid w:val="202B578C"/>
    <w:rsid w:val="24075F72"/>
    <w:rsid w:val="245F1C9A"/>
    <w:rsid w:val="27123181"/>
    <w:rsid w:val="2D3B10F6"/>
    <w:rsid w:val="2D79627F"/>
    <w:rsid w:val="2EE15132"/>
    <w:rsid w:val="311F421E"/>
    <w:rsid w:val="33B3696E"/>
    <w:rsid w:val="345134BE"/>
    <w:rsid w:val="34A72F99"/>
    <w:rsid w:val="37DA4765"/>
    <w:rsid w:val="3D8A14D4"/>
    <w:rsid w:val="421C2E4E"/>
    <w:rsid w:val="423B5CA0"/>
    <w:rsid w:val="42672B4D"/>
    <w:rsid w:val="42855023"/>
    <w:rsid w:val="44AF74CD"/>
    <w:rsid w:val="44E007F4"/>
    <w:rsid w:val="45AF089A"/>
    <w:rsid w:val="46737052"/>
    <w:rsid w:val="48D4401E"/>
    <w:rsid w:val="49E46493"/>
    <w:rsid w:val="50F12ABB"/>
    <w:rsid w:val="51B63144"/>
    <w:rsid w:val="52245C30"/>
    <w:rsid w:val="52846BE5"/>
    <w:rsid w:val="535970AB"/>
    <w:rsid w:val="53D33563"/>
    <w:rsid w:val="57900C52"/>
    <w:rsid w:val="58C14B92"/>
    <w:rsid w:val="596A525C"/>
    <w:rsid w:val="5A45749B"/>
    <w:rsid w:val="5D102041"/>
    <w:rsid w:val="5E8E583B"/>
    <w:rsid w:val="5F3B0ADF"/>
    <w:rsid w:val="633203CA"/>
    <w:rsid w:val="63D232EF"/>
    <w:rsid w:val="6AAD73E1"/>
    <w:rsid w:val="6ACC0B27"/>
    <w:rsid w:val="6E743E99"/>
    <w:rsid w:val="739F51E4"/>
    <w:rsid w:val="7995017C"/>
    <w:rsid w:val="7D9F0B76"/>
    <w:rsid w:val="7DFD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DCFCB"/>
  <w15:docId w15:val="{54D11650-AD9A-4001-8292-1BB1C631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  <w:rPr>
      <w:rFonts w:ascii="Times New Roman" w:eastAsia="仿宋_GB2312" w:hAnsi="Times New Roman" w:cs="Times New Roman"/>
      <w:sz w:val="32"/>
    </w:rPr>
  </w:style>
  <w:style w:type="character" w:customStyle="1" w:styleId="font31">
    <w:name w:val="font31"/>
    <w:basedOn w:val="a0"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paragraph" w:customStyle="1" w:styleId="1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Revision"/>
    <w:hidden/>
    <w:uiPriority w:val="99"/>
    <w:semiHidden/>
    <w:rsid w:val="00C8160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47F915-8562-4AFA-B8B9-62D40363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153</Words>
  <Characters>875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17</cp:revision>
  <cp:lastPrinted>2019-12-24T08:05:00Z</cp:lastPrinted>
  <dcterms:created xsi:type="dcterms:W3CDTF">2019-12-15T11:36:00Z</dcterms:created>
  <dcterms:modified xsi:type="dcterms:W3CDTF">2019-12-27T03:45:00Z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