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138EC">
        <w:rPr>
          <w:rFonts w:ascii="微软雅黑" w:eastAsia="微软雅黑" w:hAnsi="微软雅黑" w:cs="宋体" w:hint="eastAsia"/>
          <w:b/>
          <w:bCs/>
          <w:color w:val="4B4B4B"/>
          <w:kern w:val="0"/>
          <w:sz w:val="24"/>
          <w:szCs w:val="24"/>
        </w:rPr>
        <w:t>附件1</w:t>
      </w:r>
    </w:p>
    <w:p w:rsidR="00F138EC" w:rsidRPr="00F138EC" w:rsidRDefault="00F138EC" w:rsidP="00F138E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b/>
          <w:bCs/>
          <w:color w:val="4B4B4B"/>
          <w:kern w:val="0"/>
          <w:sz w:val="24"/>
          <w:szCs w:val="24"/>
        </w:rPr>
        <w:t>小学新生电子学籍接续操作流程</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本操作流程用于指导小学学籍管理员开展小学新生电子学籍接续工作。</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小学新生电子学籍接续工作包括四个步骤，具体操作流程如下：</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w:t>
      </w:r>
      <w:r w:rsidRPr="00F138EC">
        <w:rPr>
          <w:rFonts w:ascii="微软雅黑" w:eastAsia="微软雅黑" w:hAnsi="微软雅黑" w:cs="宋体" w:hint="eastAsia"/>
          <w:b/>
          <w:bCs/>
          <w:color w:val="4B4B4B"/>
          <w:kern w:val="0"/>
          <w:sz w:val="24"/>
          <w:szCs w:val="24"/>
        </w:rPr>
        <w:t>一、导入名单，识别是否有学籍</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学籍管理员进入“新生注册”模块，将含有“姓名”、“性别”、“出生日期”、“身份证件类型”、“身份证件号码”5个字段的新生入学名单（excel格式）导入系统，中小学学籍系统在后台识别新生是否已建有学前幼儿学籍。</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w:t>
      </w:r>
      <w:r w:rsidRPr="00F138EC">
        <w:rPr>
          <w:rFonts w:ascii="微软雅黑" w:eastAsia="微软雅黑" w:hAnsi="微软雅黑" w:cs="宋体" w:hint="eastAsia"/>
          <w:b/>
          <w:bCs/>
          <w:color w:val="4B4B4B"/>
          <w:kern w:val="0"/>
          <w:sz w:val="24"/>
          <w:szCs w:val="24"/>
        </w:rPr>
        <w:t>二、根据识别结果接续学籍</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系统界面显示识别结果，有以下三种情况：</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1.学籍信息已匹配学生：系统显示根据新生的身份证号和姓名，唯一匹配的学前幼儿学籍信息。</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2.待确认匹配学生：系统显示新生存在一条或多条待确认匹配的学前幼儿学籍信息，学籍管理员根据新生其它信息进行学籍匹配确认。</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3.未查到学生：系统根据新生信息，未查到可匹配的学前幼儿学籍信息，系统显示此部分新生的列表。</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w:t>
      </w:r>
      <w:r w:rsidRPr="00F138EC">
        <w:rPr>
          <w:rFonts w:ascii="微软雅黑" w:eastAsia="微软雅黑" w:hAnsi="微软雅黑" w:cs="宋体" w:hint="eastAsia"/>
          <w:b/>
          <w:bCs/>
          <w:color w:val="4B4B4B"/>
          <w:kern w:val="0"/>
          <w:sz w:val="24"/>
          <w:szCs w:val="24"/>
        </w:rPr>
        <w:t>三、补录学生其他信息</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lastRenderedPageBreak/>
        <w:t xml:space="preserve">　　1.学籍信息已匹配学生和完成匹配确认的学生：学籍管理员在系统界面上补录该生其它学籍信息，并根据实际情况调整已有档案信息。需要注意的是以下受控字段不可修改：“姓名”、“性别”、“出生日期”、“身份证件类型”、“身份证件号码”。</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2.未查到学生：学籍管理员可在系统界面上对单个学生进行其它学籍信息补录；也可通过系统界面将学生列表导出excel表格，在excel表格上进行学生信息补录，然后将补录后包含学生其它信息的excel表格导入系统，完成学生学籍信息补录。</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w:t>
      </w:r>
      <w:r w:rsidRPr="00F138EC">
        <w:rPr>
          <w:rFonts w:ascii="微软雅黑" w:eastAsia="微软雅黑" w:hAnsi="微软雅黑" w:cs="宋体" w:hint="eastAsia"/>
          <w:b/>
          <w:bCs/>
          <w:color w:val="4B4B4B"/>
          <w:kern w:val="0"/>
          <w:sz w:val="24"/>
          <w:szCs w:val="24"/>
        </w:rPr>
        <w:t>四、审核学籍档案</w:t>
      </w:r>
    </w:p>
    <w:p w:rsidR="00F138EC" w:rsidRPr="00F138EC" w:rsidRDefault="00F138EC" w:rsidP="00F138E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38EC">
        <w:rPr>
          <w:rFonts w:ascii="微软雅黑" w:eastAsia="微软雅黑" w:hAnsi="微软雅黑" w:cs="宋体" w:hint="eastAsia"/>
          <w:color w:val="4B4B4B"/>
          <w:kern w:val="0"/>
          <w:sz w:val="24"/>
          <w:szCs w:val="24"/>
        </w:rPr>
        <w:t xml:space="preserve">　　新生学籍接续信息补录工作完成后，学校学籍管理员在系统界面完成学籍信息学校审核后，再由上级教育主管部门进行审核，上级教育主管部门审核通过的学生完成新生注册流程。</w:t>
      </w:r>
    </w:p>
    <w:p w:rsidR="009B2BF0" w:rsidRPr="00F138EC" w:rsidRDefault="009B2BF0">
      <w:bookmarkStart w:id="0" w:name="_GoBack"/>
      <w:bookmarkEnd w:id="0"/>
    </w:p>
    <w:sectPr w:rsidR="009B2BF0" w:rsidRPr="00F13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C9" w:rsidRDefault="008F0FC9" w:rsidP="00F138EC">
      <w:r>
        <w:separator/>
      </w:r>
    </w:p>
  </w:endnote>
  <w:endnote w:type="continuationSeparator" w:id="0">
    <w:p w:rsidR="008F0FC9" w:rsidRDefault="008F0FC9" w:rsidP="00F1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C9" w:rsidRDefault="008F0FC9" w:rsidP="00F138EC">
      <w:r>
        <w:separator/>
      </w:r>
    </w:p>
  </w:footnote>
  <w:footnote w:type="continuationSeparator" w:id="0">
    <w:p w:rsidR="008F0FC9" w:rsidRDefault="008F0FC9" w:rsidP="00F1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BF"/>
    <w:rsid w:val="000418BF"/>
    <w:rsid w:val="008F0FC9"/>
    <w:rsid w:val="009B2BF0"/>
    <w:rsid w:val="00F1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8EC"/>
    <w:rPr>
      <w:sz w:val="18"/>
      <w:szCs w:val="18"/>
    </w:rPr>
  </w:style>
  <w:style w:type="paragraph" w:styleId="a4">
    <w:name w:val="footer"/>
    <w:basedOn w:val="a"/>
    <w:link w:val="Char0"/>
    <w:uiPriority w:val="99"/>
    <w:unhideWhenUsed/>
    <w:rsid w:val="00F1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F138EC"/>
    <w:rPr>
      <w:sz w:val="18"/>
      <w:szCs w:val="18"/>
    </w:rPr>
  </w:style>
  <w:style w:type="character" w:styleId="a5">
    <w:name w:val="Strong"/>
    <w:basedOn w:val="a0"/>
    <w:uiPriority w:val="22"/>
    <w:qFormat/>
    <w:rsid w:val="00F13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8EC"/>
    <w:rPr>
      <w:sz w:val="18"/>
      <w:szCs w:val="18"/>
    </w:rPr>
  </w:style>
  <w:style w:type="paragraph" w:styleId="a4">
    <w:name w:val="footer"/>
    <w:basedOn w:val="a"/>
    <w:link w:val="Char0"/>
    <w:uiPriority w:val="99"/>
    <w:unhideWhenUsed/>
    <w:rsid w:val="00F1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F138EC"/>
    <w:rPr>
      <w:sz w:val="18"/>
      <w:szCs w:val="18"/>
    </w:rPr>
  </w:style>
  <w:style w:type="character" w:styleId="a5">
    <w:name w:val="Strong"/>
    <w:basedOn w:val="a0"/>
    <w:uiPriority w:val="22"/>
    <w:qFormat/>
    <w:rsid w:val="00F13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5479">
      <w:bodyDiv w:val="1"/>
      <w:marLeft w:val="0"/>
      <w:marRight w:val="0"/>
      <w:marTop w:val="0"/>
      <w:marBottom w:val="0"/>
      <w:divBdr>
        <w:top w:val="none" w:sz="0" w:space="0" w:color="auto"/>
        <w:left w:val="none" w:sz="0" w:space="0" w:color="auto"/>
        <w:bottom w:val="none" w:sz="0" w:space="0" w:color="auto"/>
        <w:right w:val="none" w:sz="0" w:space="0" w:color="auto"/>
      </w:divBdr>
      <w:divsChild>
        <w:div w:id="564952547">
          <w:marLeft w:val="0"/>
          <w:marRight w:val="0"/>
          <w:marTop w:val="0"/>
          <w:marBottom w:val="0"/>
          <w:divBdr>
            <w:top w:val="none" w:sz="0" w:space="0" w:color="auto"/>
            <w:left w:val="none" w:sz="0" w:space="0" w:color="auto"/>
            <w:bottom w:val="none" w:sz="0" w:space="0" w:color="auto"/>
            <w:right w:val="none" w:sz="0" w:space="0" w:color="auto"/>
          </w:divBdr>
          <w:divsChild>
            <w:div w:id="194663554">
              <w:marLeft w:val="0"/>
              <w:marRight w:val="0"/>
              <w:marTop w:val="0"/>
              <w:marBottom w:val="0"/>
              <w:divBdr>
                <w:top w:val="single" w:sz="6" w:space="31" w:color="BCBCBC"/>
                <w:left w:val="single" w:sz="6" w:space="31" w:color="BCBCBC"/>
                <w:bottom w:val="single" w:sz="6" w:space="15" w:color="BCBCBC"/>
                <w:right w:val="single" w:sz="6" w:space="31" w:color="BCBCBC"/>
              </w:divBdr>
              <w:divsChild>
                <w:div w:id="14929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2015-08-28T06:40:00Z</dcterms:created>
  <dcterms:modified xsi:type="dcterms:W3CDTF">2015-08-28T06:40:00Z</dcterms:modified>
</cp:coreProperties>
</file>