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left"/>
        <w:rPr>
          <w:rFonts w:ascii="黑体" w:hAnsi="黑体" w:eastAsia="黑体" w:cs="仿宋_GB2312"/>
          <w:kern w:val="0"/>
          <w:sz w:val="28"/>
          <w:szCs w:val="28"/>
        </w:rPr>
      </w:pPr>
      <w:bookmarkStart w:id="2" w:name="_GoBack"/>
      <w:bookmarkEnd w:id="2"/>
      <w:bookmarkStart w:id="0" w:name="OLE_LINK1"/>
      <w:bookmarkStart w:id="1" w:name="OLE_LINK2"/>
      <w:r>
        <w:rPr>
          <w:rFonts w:hint="eastAsia" w:ascii="黑体" w:hAnsi="黑体" w:eastAsia="黑体" w:cs="仿宋_GB2312"/>
          <w:kern w:val="0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after="156" w:afterLines="50" w:line="560" w:lineRule="exact"/>
        <w:jc w:val="center"/>
        <w:rPr>
          <w:rFonts w:ascii="方正小标宋简体" w:eastAsia="方正小标宋简体" w:cs="新宋体"/>
          <w:b/>
          <w:kern w:val="0"/>
          <w:sz w:val="36"/>
          <w:szCs w:val="36"/>
        </w:rPr>
      </w:pPr>
      <w:r>
        <w:rPr>
          <w:rFonts w:hint="eastAsia" w:ascii="方正小标宋简体" w:eastAsia="方正小标宋简体" w:cs="新宋体"/>
          <w:b/>
          <w:kern w:val="0"/>
          <w:sz w:val="36"/>
          <w:szCs w:val="36"/>
        </w:rPr>
        <w:t>专项评估学位授权点名单</w:t>
      </w:r>
    </w:p>
    <w:p>
      <w:pPr>
        <w:autoSpaceDE w:val="0"/>
        <w:autoSpaceDN w:val="0"/>
        <w:adjustRightInd w:val="0"/>
        <w:spacing w:after="156" w:afterLines="50" w:line="560" w:lineRule="exact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一、博士学位授权学科</w:t>
      </w:r>
    </w:p>
    <w:p>
      <w:pPr>
        <w:tabs>
          <w:tab w:val="left" w:pos="5103"/>
          <w:tab w:val="left" w:pos="7371"/>
        </w:tabs>
        <w:autoSpaceDE w:val="0"/>
        <w:autoSpaceDN w:val="0"/>
        <w:adjustRightInd w:val="0"/>
        <w:snapToGrid w:val="0"/>
        <w:spacing w:line="560" w:lineRule="exact"/>
        <w:ind w:left="1134" w:leftChars="540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hint="eastAsia" w:ascii="黑体" w:eastAsia="黑体" w:cs="黑体"/>
          <w:kern w:val="0"/>
          <w:sz w:val="28"/>
          <w:szCs w:val="28"/>
        </w:rPr>
        <w:t>学位授予单位</w:t>
      </w:r>
      <w:r>
        <w:rPr>
          <w:rFonts w:hint="eastAsia" w:ascii="黑体" w:eastAsia="黑体" w:cs="黑体"/>
          <w:kern w:val="0"/>
          <w:sz w:val="28"/>
          <w:szCs w:val="28"/>
        </w:rPr>
        <w:tab/>
      </w:r>
      <w:r>
        <w:rPr>
          <w:rFonts w:hint="eastAsia" w:ascii="黑体" w:eastAsia="黑体" w:cs="黑体"/>
          <w:kern w:val="0"/>
          <w:sz w:val="28"/>
          <w:szCs w:val="28"/>
        </w:rPr>
        <w:t>学科名称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延边大学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民族学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长春理工大学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计算机科学与技术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暨南大学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计算机科学与技术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成都理工大学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管理科学与工程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贵州大学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材料科学与工程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军事科学院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军队政治工作学</w:t>
      </w:r>
    </w:p>
    <w:p>
      <w:pPr>
        <w:autoSpaceDE w:val="0"/>
        <w:autoSpaceDN w:val="0"/>
        <w:adjustRightInd w:val="0"/>
        <w:spacing w:before="156" w:beforeLines="50" w:after="156" w:afterLines="50" w:line="560" w:lineRule="exact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二、专业学位授权类别</w:t>
      </w:r>
    </w:p>
    <w:p>
      <w:pPr>
        <w:tabs>
          <w:tab w:val="left" w:pos="5103"/>
          <w:tab w:val="left" w:pos="7371"/>
        </w:tabs>
        <w:autoSpaceDE w:val="0"/>
        <w:autoSpaceDN w:val="0"/>
        <w:adjustRightInd w:val="0"/>
        <w:snapToGrid w:val="0"/>
        <w:spacing w:line="560" w:lineRule="exact"/>
        <w:ind w:left="1134" w:leftChars="540"/>
        <w:jc w:val="left"/>
        <w:rPr>
          <w:rFonts w:ascii="黑体" w:eastAsia="黑体" w:cs="黑体"/>
          <w:kern w:val="0"/>
          <w:sz w:val="28"/>
          <w:szCs w:val="28"/>
        </w:rPr>
      </w:pPr>
      <w:r>
        <w:rPr>
          <w:rFonts w:hint="eastAsia" w:ascii="黑体" w:eastAsia="黑体" w:cs="黑体"/>
          <w:kern w:val="0"/>
          <w:sz w:val="28"/>
          <w:szCs w:val="28"/>
        </w:rPr>
        <w:t>学位授予单位</w:t>
      </w:r>
      <w:r>
        <w:rPr>
          <w:rFonts w:hint="eastAsia" w:ascii="黑体" w:eastAsia="黑体" w:cs="黑体"/>
          <w:kern w:val="0"/>
          <w:sz w:val="28"/>
          <w:szCs w:val="28"/>
        </w:rPr>
        <w:tab/>
      </w:r>
      <w:r>
        <w:rPr>
          <w:rFonts w:hint="eastAsia" w:ascii="黑体" w:eastAsia="黑体" w:cs="黑体"/>
          <w:kern w:val="0"/>
          <w:sz w:val="28"/>
          <w:szCs w:val="28"/>
        </w:rPr>
        <w:t>类别名称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北京大学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国际商务硕士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沈阳建筑大学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城市规划硕士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浙江大学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城市规划硕士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山东建筑大学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建筑学硕士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山东建筑大学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城市规划硕士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华中科技大学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城市规划硕士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湖南大学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城市规划硕士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中南大学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建筑学硕士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深圳大学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建筑学硕士</w:t>
      </w:r>
    </w:p>
    <w:p>
      <w:pPr>
        <w:tabs>
          <w:tab w:val="left" w:pos="5103"/>
          <w:tab w:val="left" w:pos="7371"/>
        </w:tabs>
        <w:snapToGrid w:val="0"/>
        <w:spacing w:line="560" w:lineRule="exact"/>
        <w:ind w:left="1134" w:leftChars="540"/>
      </w:pPr>
      <w:r>
        <w:rPr>
          <w:rFonts w:hint="eastAsia" w:ascii="仿宋_GB2312" w:eastAsia="仿宋_GB2312" w:cs="仿宋_GB2312"/>
          <w:kern w:val="0"/>
          <w:sz w:val="28"/>
          <w:szCs w:val="28"/>
        </w:rPr>
        <w:t>昆明理工大学</w:t>
      </w:r>
      <w:r>
        <w:rPr>
          <w:rFonts w:hint="eastAsia" w:ascii="仿宋_GB2312" w:eastAsia="仿宋_GB2312" w:cs="仿宋_GB2312"/>
          <w:kern w:val="0"/>
          <w:sz w:val="28"/>
          <w:szCs w:val="28"/>
        </w:rPr>
        <w:tab/>
      </w:r>
      <w:r>
        <w:rPr>
          <w:rFonts w:hint="eastAsia" w:ascii="仿宋_GB2312" w:eastAsia="仿宋_GB2312" w:cs="仿宋_GB2312"/>
          <w:kern w:val="0"/>
          <w:sz w:val="28"/>
          <w:szCs w:val="28"/>
        </w:rPr>
        <w:t>城市规划硕士</w:t>
      </w:r>
      <w:bookmarkEnd w:id="0"/>
      <w:bookmarkEnd w:id="1"/>
    </w:p>
    <w:p/>
    <w:sectPr>
      <w:footerReference r:id="rId3" w:type="default"/>
      <w:footerReference r:id="rId4" w:type="even"/>
      <w:pgSz w:w="11906" w:h="16838"/>
      <w:pgMar w:top="1701" w:right="1701" w:bottom="1418" w:left="170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4"/>
        <w:szCs w:val="24"/>
      </w:rPr>
    </w:pPr>
    <w:r>
      <w:rPr>
        <w:rStyle w:val="4"/>
        <w:sz w:val="24"/>
      </w:rPr>
      <w:t>—</w:t>
    </w:r>
    <w:r>
      <w:rPr>
        <w:rStyle w:val="4"/>
        <w:sz w:val="24"/>
        <w:szCs w:val="24"/>
      </w:rPr>
      <w:t xml:space="preserve"> </w:t>
    </w:r>
    <w:r>
      <w:rPr>
        <w:rStyle w:val="4"/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rStyle w:val="4"/>
        <w:sz w:val="24"/>
        <w:szCs w:val="24"/>
      </w:rPr>
      <w:fldChar w:fldCharType="separate"/>
    </w:r>
    <w:r>
      <w:rPr>
        <w:rStyle w:val="4"/>
        <w:sz w:val="24"/>
        <w:szCs w:val="24"/>
      </w:rPr>
      <w:t>5</w:t>
    </w:r>
    <w:r>
      <w:rPr>
        <w:rStyle w:val="4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</w:t>
    </w:r>
    <w:r>
      <w:rPr>
        <w:rStyle w:val="4"/>
        <w:sz w:val="24"/>
        <w:szCs w:val="24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67D2A"/>
    <w:rsid w:val="4F267D2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2016-09-09T01:34:00Z</dcterms:created>
  <dc:creator>dell</dc:creator>
  <cp:lastModifiedBy>dell</cp:lastModifiedBy>
  <dcterms:modified xsi:type="dcterms:W3CDTF">2016-09-09T01:35:17Z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