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34F" w:rsidRDefault="00A0234F" w:rsidP="00A0234F">
      <w:pPr>
        <w:adjustRightInd w:val="0"/>
        <w:snapToGrid w:val="0"/>
        <w:spacing w:line="360" w:lineRule="auto"/>
        <w:jc w:val="left"/>
        <w:outlineLvl w:val="0"/>
        <w:rPr>
          <w:rFonts w:ascii="黑体" w:eastAsia="黑体" w:hAnsi="黑体" w:cs="仿宋_GB2312"/>
          <w:sz w:val="32"/>
          <w:szCs w:val="32"/>
        </w:rPr>
      </w:pPr>
      <w:bookmarkStart w:id="0" w:name="_Toc432538628"/>
      <w:bookmarkStart w:id="1" w:name="_GoBack"/>
      <w:bookmarkEnd w:id="1"/>
      <w:r w:rsidRPr="002E4CE4">
        <w:rPr>
          <w:rFonts w:ascii="黑体" w:eastAsia="黑体" w:hAnsi="黑体" w:cs="仿宋_GB2312" w:hint="eastAsia"/>
          <w:sz w:val="32"/>
          <w:szCs w:val="32"/>
        </w:rPr>
        <w:t>附件</w:t>
      </w:r>
    </w:p>
    <w:p w:rsidR="00A0234F" w:rsidRPr="002E4CE4" w:rsidRDefault="00A0234F" w:rsidP="00A0234F">
      <w:pPr>
        <w:adjustRightInd w:val="0"/>
        <w:snapToGrid w:val="0"/>
        <w:spacing w:line="360" w:lineRule="auto"/>
        <w:jc w:val="left"/>
        <w:outlineLvl w:val="0"/>
        <w:rPr>
          <w:rFonts w:ascii="黑体" w:eastAsia="黑体" w:hAnsi="黑体" w:cs="仿宋_GB2312"/>
          <w:sz w:val="32"/>
          <w:szCs w:val="32"/>
        </w:rPr>
      </w:pPr>
    </w:p>
    <w:p w:rsidR="00A0234F" w:rsidRPr="002E4CE4" w:rsidRDefault="00A0234F" w:rsidP="00A0234F">
      <w:pPr>
        <w:adjustRightInd w:val="0"/>
        <w:snapToGrid w:val="0"/>
        <w:spacing w:line="700" w:lineRule="exact"/>
        <w:jc w:val="center"/>
        <w:outlineLvl w:val="0"/>
        <w:rPr>
          <w:rFonts w:ascii="方正小标宋简体" w:eastAsia="方正小标宋简体" w:hAnsi="Calibri" w:cs="黑体"/>
          <w:sz w:val="44"/>
          <w:szCs w:val="44"/>
        </w:rPr>
      </w:pPr>
      <w:r w:rsidRPr="002E4CE4">
        <w:rPr>
          <w:rFonts w:ascii="方正小标宋简体" w:eastAsia="方正小标宋简体" w:hAnsi="Calibri" w:cs="黑体" w:hint="eastAsia"/>
          <w:sz w:val="44"/>
          <w:szCs w:val="44"/>
        </w:rPr>
        <w:t>主要分工及进度安排表</w:t>
      </w:r>
    </w:p>
    <w:p w:rsidR="00A0234F" w:rsidRPr="00FD5080" w:rsidRDefault="00A0234F" w:rsidP="00A0234F">
      <w:pPr>
        <w:adjustRightInd w:val="0"/>
        <w:snapToGrid w:val="0"/>
        <w:spacing w:line="360" w:lineRule="auto"/>
        <w:jc w:val="center"/>
        <w:outlineLvl w:val="0"/>
        <w:rPr>
          <w:rFonts w:ascii="方正小标宋简体" w:eastAsia="方正小标宋简体" w:hAnsi="Calibri" w:cs="黑体"/>
          <w:szCs w:val="21"/>
        </w:rPr>
      </w:pPr>
    </w:p>
    <w:tbl>
      <w:tblPr>
        <w:tblW w:w="47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7"/>
        <w:gridCol w:w="1426"/>
        <w:gridCol w:w="2542"/>
        <w:gridCol w:w="1507"/>
      </w:tblGrid>
      <w:tr w:rsidR="00A0234F" w:rsidRPr="002E4CE4" w:rsidTr="002E4CE4">
        <w:trPr>
          <w:trHeight w:val="530"/>
          <w:tblHeader/>
          <w:jc w:val="center"/>
        </w:trPr>
        <w:tc>
          <w:tcPr>
            <w:tcW w:w="1836" w:type="pct"/>
            <w:vAlign w:val="center"/>
          </w:tcPr>
          <w:p w:rsidR="00A0234F" w:rsidRPr="002E4CE4" w:rsidRDefault="00A0234F" w:rsidP="002E4CE4">
            <w:pPr>
              <w:adjustRightInd w:val="0"/>
              <w:snapToGrid w:val="0"/>
              <w:spacing w:line="240" w:lineRule="atLeast"/>
              <w:jc w:val="center"/>
              <w:outlineLvl w:val="0"/>
              <w:rPr>
                <w:rFonts w:ascii="宋体" w:hAnsi="宋体" w:cs="华文宋体"/>
                <w:szCs w:val="21"/>
              </w:rPr>
            </w:pPr>
            <w:r w:rsidRPr="002E4CE4">
              <w:rPr>
                <w:rFonts w:ascii="宋体" w:hAnsi="宋体" w:cs="华文宋体" w:hint="eastAsia"/>
                <w:szCs w:val="21"/>
              </w:rPr>
              <w:t>主要任务</w:t>
            </w:r>
          </w:p>
        </w:tc>
        <w:tc>
          <w:tcPr>
            <w:tcW w:w="824" w:type="pct"/>
            <w:vAlign w:val="center"/>
          </w:tcPr>
          <w:p w:rsidR="00A0234F" w:rsidRPr="002E4CE4" w:rsidRDefault="00A0234F" w:rsidP="002E4CE4">
            <w:pPr>
              <w:adjustRightInd w:val="0"/>
              <w:snapToGrid w:val="0"/>
              <w:spacing w:line="240" w:lineRule="atLeast"/>
              <w:jc w:val="center"/>
              <w:outlineLvl w:val="0"/>
              <w:rPr>
                <w:rFonts w:ascii="宋体" w:hAnsi="宋体" w:cs="华文宋体"/>
                <w:szCs w:val="21"/>
              </w:rPr>
            </w:pPr>
            <w:r w:rsidRPr="002E4CE4">
              <w:rPr>
                <w:rFonts w:ascii="宋体" w:hAnsi="宋体" w:cs="华文宋体" w:hint="eastAsia"/>
                <w:szCs w:val="21"/>
              </w:rPr>
              <w:t>责任主体</w:t>
            </w:r>
          </w:p>
        </w:tc>
        <w:tc>
          <w:tcPr>
            <w:tcW w:w="1469" w:type="pct"/>
            <w:vAlign w:val="center"/>
          </w:tcPr>
          <w:p w:rsidR="00A0234F" w:rsidRPr="002E4CE4" w:rsidRDefault="00A0234F" w:rsidP="002E4CE4">
            <w:pPr>
              <w:adjustRightInd w:val="0"/>
              <w:snapToGrid w:val="0"/>
              <w:spacing w:line="240" w:lineRule="atLeast"/>
              <w:jc w:val="center"/>
              <w:outlineLvl w:val="0"/>
              <w:rPr>
                <w:rFonts w:ascii="宋体" w:hAnsi="宋体" w:cs="华文宋体"/>
                <w:szCs w:val="21"/>
              </w:rPr>
            </w:pPr>
            <w:r w:rsidRPr="002E4CE4">
              <w:rPr>
                <w:rFonts w:ascii="宋体" w:hAnsi="宋体" w:cs="华文宋体" w:hint="eastAsia"/>
                <w:szCs w:val="21"/>
              </w:rPr>
              <w:t>监督指导</w:t>
            </w:r>
          </w:p>
        </w:tc>
        <w:tc>
          <w:tcPr>
            <w:tcW w:w="871" w:type="pct"/>
            <w:vAlign w:val="center"/>
          </w:tcPr>
          <w:p w:rsidR="00A0234F" w:rsidRPr="002E4CE4" w:rsidRDefault="00A0234F" w:rsidP="002E4CE4">
            <w:pPr>
              <w:adjustRightInd w:val="0"/>
              <w:snapToGrid w:val="0"/>
              <w:spacing w:line="240" w:lineRule="atLeast"/>
              <w:jc w:val="center"/>
              <w:outlineLvl w:val="0"/>
              <w:rPr>
                <w:rFonts w:ascii="宋体" w:hAnsi="宋体" w:cs="华文宋体"/>
                <w:szCs w:val="21"/>
              </w:rPr>
            </w:pPr>
            <w:r w:rsidRPr="002E4CE4">
              <w:rPr>
                <w:rFonts w:ascii="宋体" w:hAnsi="宋体" w:cs="华文宋体" w:hint="eastAsia"/>
                <w:szCs w:val="21"/>
              </w:rPr>
              <w:t>时间进度</w:t>
            </w:r>
          </w:p>
        </w:tc>
      </w:tr>
      <w:tr w:rsidR="00A0234F" w:rsidRPr="002E4CE4" w:rsidTr="002E4CE4">
        <w:trPr>
          <w:trHeight w:val="530"/>
          <w:jc w:val="center"/>
        </w:trPr>
        <w:tc>
          <w:tcPr>
            <w:tcW w:w="5000" w:type="pct"/>
            <w:gridSpan w:val="4"/>
            <w:vAlign w:val="center"/>
          </w:tcPr>
          <w:p w:rsidR="00A0234F" w:rsidRPr="002E4CE4" w:rsidRDefault="00A0234F" w:rsidP="002E4CE4">
            <w:pPr>
              <w:adjustRightInd w:val="0"/>
              <w:snapToGrid w:val="0"/>
              <w:spacing w:line="240" w:lineRule="atLeast"/>
              <w:jc w:val="center"/>
              <w:outlineLvl w:val="0"/>
              <w:rPr>
                <w:rFonts w:ascii="宋体" w:hAnsi="宋体" w:cs="华文宋体"/>
                <w:szCs w:val="21"/>
              </w:rPr>
            </w:pPr>
            <w:r w:rsidRPr="002E4CE4">
              <w:rPr>
                <w:rFonts w:ascii="宋体" w:hAnsi="宋体" w:cs="华文宋体" w:hint="eastAsia"/>
                <w:szCs w:val="21"/>
              </w:rPr>
              <w:t>一、突出问题专项治理行动</w:t>
            </w:r>
          </w:p>
        </w:tc>
      </w:tr>
      <w:tr w:rsidR="00A0234F" w:rsidRPr="002E4CE4" w:rsidTr="002E4CE4">
        <w:trPr>
          <w:trHeight w:val="128"/>
          <w:jc w:val="center"/>
        </w:trPr>
        <w:tc>
          <w:tcPr>
            <w:tcW w:w="1836" w:type="pct"/>
            <w:vAlign w:val="center"/>
          </w:tcPr>
          <w:p w:rsidR="00A0234F" w:rsidRPr="002E4CE4" w:rsidRDefault="00A0234F" w:rsidP="002E4CE4">
            <w:pPr>
              <w:adjustRightInd w:val="0"/>
              <w:snapToGrid w:val="0"/>
              <w:spacing w:line="240" w:lineRule="atLeast"/>
              <w:jc w:val="left"/>
              <w:outlineLvl w:val="0"/>
              <w:rPr>
                <w:rFonts w:ascii="宋体" w:hAnsi="宋体"/>
                <w:szCs w:val="21"/>
              </w:rPr>
            </w:pPr>
            <w:r w:rsidRPr="002E4CE4">
              <w:rPr>
                <w:rFonts w:ascii="宋体" w:hAnsi="宋体"/>
                <w:szCs w:val="21"/>
              </w:rPr>
              <w:t>1.</w:t>
            </w:r>
            <w:r w:rsidRPr="002E4CE4">
              <w:rPr>
                <w:rFonts w:ascii="宋体" w:hAnsi="宋体" w:hint="eastAsia"/>
                <w:szCs w:val="21"/>
              </w:rPr>
              <w:t>诚信招生承诺活动。</w:t>
            </w:r>
          </w:p>
        </w:tc>
        <w:tc>
          <w:tcPr>
            <w:tcW w:w="824" w:type="pct"/>
            <w:vAlign w:val="center"/>
          </w:tcPr>
          <w:p w:rsidR="00A0234F" w:rsidRPr="002E4CE4" w:rsidRDefault="00A0234F" w:rsidP="002E4CE4">
            <w:pPr>
              <w:adjustRightInd w:val="0"/>
              <w:snapToGrid w:val="0"/>
              <w:spacing w:line="240" w:lineRule="atLeast"/>
              <w:jc w:val="center"/>
              <w:outlineLvl w:val="0"/>
              <w:rPr>
                <w:rFonts w:ascii="宋体" w:hAnsi="宋体"/>
                <w:b/>
                <w:szCs w:val="21"/>
              </w:rPr>
            </w:pPr>
            <w:r w:rsidRPr="002E4CE4">
              <w:rPr>
                <w:rFonts w:ascii="宋体" w:hAnsi="宋体" w:hint="eastAsia"/>
                <w:szCs w:val="21"/>
              </w:rPr>
              <w:t>职业院校</w:t>
            </w:r>
          </w:p>
        </w:tc>
        <w:tc>
          <w:tcPr>
            <w:tcW w:w="1469" w:type="pct"/>
            <w:vAlign w:val="center"/>
          </w:tcPr>
          <w:p w:rsidR="00A0234F" w:rsidRPr="002E4CE4" w:rsidRDefault="00A0234F" w:rsidP="002E4CE4">
            <w:pPr>
              <w:rPr>
                <w:rFonts w:ascii="宋体" w:hAnsi="宋体"/>
                <w:szCs w:val="21"/>
              </w:rPr>
            </w:pPr>
            <w:r w:rsidRPr="002E4CE4">
              <w:rPr>
                <w:rFonts w:ascii="宋体" w:hAnsi="宋体" w:hint="eastAsia"/>
                <w:szCs w:val="21"/>
              </w:rPr>
              <w:t>各地教育部门、办学主管部门</w:t>
            </w:r>
          </w:p>
        </w:tc>
        <w:tc>
          <w:tcPr>
            <w:tcW w:w="871" w:type="pct"/>
            <w:vAlign w:val="center"/>
          </w:tcPr>
          <w:p w:rsidR="00A0234F" w:rsidRPr="002E4CE4" w:rsidRDefault="00A0234F" w:rsidP="002E4CE4">
            <w:pPr>
              <w:adjustRightInd w:val="0"/>
              <w:snapToGrid w:val="0"/>
              <w:spacing w:line="240" w:lineRule="atLeast"/>
              <w:jc w:val="center"/>
              <w:outlineLvl w:val="0"/>
              <w:rPr>
                <w:rFonts w:ascii="宋体" w:hAnsi="宋体"/>
                <w:b/>
                <w:szCs w:val="21"/>
              </w:rPr>
            </w:pPr>
            <w:r w:rsidRPr="002E4CE4">
              <w:rPr>
                <w:rFonts w:ascii="宋体" w:hAnsi="宋体"/>
                <w:szCs w:val="21"/>
              </w:rPr>
              <w:t>2016</w:t>
            </w:r>
            <w:r w:rsidRPr="002E4CE4">
              <w:rPr>
                <w:rFonts w:ascii="宋体" w:hAnsi="宋体" w:hint="eastAsia"/>
                <w:szCs w:val="21"/>
              </w:rPr>
              <w:t>年</w:t>
            </w:r>
            <w:r w:rsidRPr="002E4CE4">
              <w:rPr>
                <w:rFonts w:ascii="宋体" w:hAnsi="宋体"/>
                <w:szCs w:val="21"/>
              </w:rPr>
              <w:t>12</w:t>
            </w:r>
            <w:r w:rsidRPr="002E4CE4">
              <w:rPr>
                <w:rFonts w:ascii="宋体" w:hAnsi="宋体" w:hint="eastAsia"/>
                <w:szCs w:val="21"/>
              </w:rPr>
              <w:t>月底前完成</w:t>
            </w:r>
          </w:p>
        </w:tc>
      </w:tr>
      <w:tr w:rsidR="00A0234F" w:rsidRPr="002E4CE4" w:rsidTr="002E4CE4">
        <w:trPr>
          <w:trHeight w:val="128"/>
          <w:jc w:val="center"/>
        </w:trPr>
        <w:tc>
          <w:tcPr>
            <w:tcW w:w="1836" w:type="pct"/>
            <w:vAlign w:val="center"/>
          </w:tcPr>
          <w:p w:rsidR="00A0234F" w:rsidRPr="002E4CE4" w:rsidRDefault="00A0234F" w:rsidP="002E4CE4">
            <w:pPr>
              <w:adjustRightInd w:val="0"/>
              <w:snapToGrid w:val="0"/>
              <w:spacing w:line="240" w:lineRule="atLeast"/>
              <w:jc w:val="left"/>
              <w:outlineLvl w:val="0"/>
              <w:rPr>
                <w:rFonts w:ascii="宋体" w:hAnsi="宋体"/>
                <w:szCs w:val="21"/>
              </w:rPr>
            </w:pPr>
            <w:r w:rsidRPr="002E4CE4">
              <w:rPr>
                <w:rFonts w:ascii="宋体" w:hAnsi="宋体"/>
                <w:szCs w:val="21"/>
              </w:rPr>
              <w:t>2.</w:t>
            </w:r>
            <w:r w:rsidRPr="002E4CE4">
              <w:rPr>
                <w:rFonts w:ascii="宋体" w:hAnsi="宋体" w:hint="eastAsia"/>
                <w:szCs w:val="21"/>
              </w:rPr>
              <w:t>学籍信息核查活动。</w:t>
            </w:r>
          </w:p>
        </w:tc>
        <w:tc>
          <w:tcPr>
            <w:tcW w:w="824" w:type="pct"/>
            <w:vAlign w:val="center"/>
          </w:tcPr>
          <w:p w:rsidR="00A0234F" w:rsidRPr="002E4CE4" w:rsidRDefault="00A0234F" w:rsidP="002E4CE4">
            <w:pPr>
              <w:adjustRightInd w:val="0"/>
              <w:snapToGrid w:val="0"/>
              <w:spacing w:line="240" w:lineRule="atLeast"/>
              <w:jc w:val="center"/>
              <w:outlineLvl w:val="0"/>
              <w:rPr>
                <w:rFonts w:ascii="宋体" w:hAnsi="宋体"/>
                <w:b/>
                <w:szCs w:val="21"/>
              </w:rPr>
            </w:pPr>
            <w:r w:rsidRPr="002E4CE4">
              <w:rPr>
                <w:rFonts w:ascii="宋体" w:hAnsi="宋体" w:hint="eastAsia"/>
                <w:szCs w:val="21"/>
              </w:rPr>
              <w:t>职业院校</w:t>
            </w:r>
          </w:p>
        </w:tc>
        <w:tc>
          <w:tcPr>
            <w:tcW w:w="1469" w:type="pct"/>
            <w:vAlign w:val="center"/>
          </w:tcPr>
          <w:p w:rsidR="00A0234F" w:rsidRPr="002E4CE4" w:rsidRDefault="00A0234F" w:rsidP="002E4CE4">
            <w:pPr>
              <w:rPr>
                <w:rFonts w:ascii="宋体" w:hAnsi="宋体"/>
                <w:szCs w:val="21"/>
              </w:rPr>
            </w:pPr>
            <w:r w:rsidRPr="002E4CE4">
              <w:rPr>
                <w:rFonts w:ascii="宋体" w:hAnsi="宋体" w:hint="eastAsia"/>
                <w:szCs w:val="21"/>
              </w:rPr>
              <w:t>各地教育部门、办学主管部门</w:t>
            </w:r>
          </w:p>
        </w:tc>
        <w:tc>
          <w:tcPr>
            <w:tcW w:w="871" w:type="pct"/>
            <w:vAlign w:val="center"/>
          </w:tcPr>
          <w:p w:rsidR="00A0234F" w:rsidRPr="002E4CE4" w:rsidRDefault="00A0234F" w:rsidP="002E4CE4">
            <w:pPr>
              <w:adjustRightInd w:val="0"/>
              <w:snapToGrid w:val="0"/>
              <w:spacing w:line="240" w:lineRule="atLeast"/>
              <w:jc w:val="center"/>
              <w:outlineLvl w:val="0"/>
              <w:rPr>
                <w:rFonts w:ascii="宋体" w:hAnsi="宋体"/>
                <w:b/>
                <w:szCs w:val="21"/>
              </w:rPr>
            </w:pPr>
            <w:r w:rsidRPr="002E4CE4">
              <w:rPr>
                <w:rFonts w:ascii="宋体" w:hAnsi="宋体"/>
                <w:szCs w:val="21"/>
              </w:rPr>
              <w:t>2016</w:t>
            </w:r>
            <w:r w:rsidRPr="002E4CE4">
              <w:rPr>
                <w:rFonts w:ascii="宋体" w:hAnsi="宋体" w:hint="eastAsia"/>
                <w:szCs w:val="21"/>
              </w:rPr>
              <w:t>年</w:t>
            </w:r>
            <w:r w:rsidRPr="002E4CE4">
              <w:rPr>
                <w:rFonts w:ascii="宋体" w:hAnsi="宋体"/>
                <w:szCs w:val="21"/>
              </w:rPr>
              <w:t>12</w:t>
            </w:r>
            <w:r w:rsidRPr="002E4CE4">
              <w:rPr>
                <w:rFonts w:ascii="宋体" w:hAnsi="宋体" w:hint="eastAsia"/>
                <w:szCs w:val="21"/>
              </w:rPr>
              <w:t>月底前完成</w:t>
            </w:r>
          </w:p>
        </w:tc>
      </w:tr>
      <w:tr w:rsidR="00A0234F" w:rsidRPr="002E4CE4" w:rsidTr="002E4CE4">
        <w:trPr>
          <w:trHeight w:val="128"/>
          <w:jc w:val="center"/>
        </w:trPr>
        <w:tc>
          <w:tcPr>
            <w:tcW w:w="1836" w:type="pct"/>
            <w:vAlign w:val="center"/>
          </w:tcPr>
          <w:p w:rsidR="00A0234F" w:rsidRPr="002E4CE4" w:rsidRDefault="00A0234F" w:rsidP="002E4CE4">
            <w:pPr>
              <w:adjustRightInd w:val="0"/>
              <w:snapToGrid w:val="0"/>
              <w:spacing w:line="240" w:lineRule="atLeast"/>
              <w:jc w:val="left"/>
              <w:outlineLvl w:val="0"/>
              <w:rPr>
                <w:rFonts w:ascii="宋体" w:hAnsi="宋体"/>
                <w:szCs w:val="21"/>
              </w:rPr>
            </w:pPr>
            <w:r w:rsidRPr="002E4CE4">
              <w:rPr>
                <w:rFonts w:ascii="宋体" w:hAnsi="宋体"/>
                <w:szCs w:val="21"/>
              </w:rPr>
              <w:t>3.</w:t>
            </w:r>
            <w:r w:rsidRPr="002E4CE4">
              <w:rPr>
                <w:rFonts w:ascii="宋体" w:hAnsi="宋体" w:hint="eastAsia"/>
                <w:szCs w:val="21"/>
              </w:rPr>
              <w:t>教学标准落地活动。</w:t>
            </w:r>
          </w:p>
        </w:tc>
        <w:tc>
          <w:tcPr>
            <w:tcW w:w="824" w:type="pct"/>
            <w:vAlign w:val="center"/>
          </w:tcPr>
          <w:p w:rsidR="00A0234F" w:rsidRPr="002E4CE4" w:rsidRDefault="00A0234F" w:rsidP="002E4CE4">
            <w:pPr>
              <w:adjustRightInd w:val="0"/>
              <w:snapToGrid w:val="0"/>
              <w:spacing w:line="240" w:lineRule="atLeast"/>
              <w:jc w:val="center"/>
              <w:outlineLvl w:val="0"/>
              <w:rPr>
                <w:rFonts w:ascii="宋体" w:hAnsi="宋体"/>
                <w:b/>
                <w:szCs w:val="21"/>
              </w:rPr>
            </w:pPr>
            <w:r w:rsidRPr="002E4CE4">
              <w:rPr>
                <w:rFonts w:ascii="宋体" w:hAnsi="宋体" w:hint="eastAsia"/>
                <w:szCs w:val="21"/>
              </w:rPr>
              <w:t>职业院校</w:t>
            </w:r>
          </w:p>
        </w:tc>
        <w:tc>
          <w:tcPr>
            <w:tcW w:w="1469" w:type="pct"/>
          </w:tcPr>
          <w:p w:rsidR="00A0234F" w:rsidRPr="002E4CE4" w:rsidRDefault="00A0234F" w:rsidP="002E4CE4">
            <w:pPr>
              <w:rPr>
                <w:rFonts w:ascii="宋体" w:hAnsi="宋体"/>
              </w:rPr>
            </w:pPr>
            <w:r w:rsidRPr="002E4CE4">
              <w:rPr>
                <w:rFonts w:ascii="宋体" w:hAnsi="宋体" w:hint="eastAsia"/>
                <w:szCs w:val="21"/>
              </w:rPr>
              <w:t>各地教育部门、办学主管部门</w:t>
            </w:r>
          </w:p>
        </w:tc>
        <w:tc>
          <w:tcPr>
            <w:tcW w:w="871" w:type="pct"/>
            <w:vAlign w:val="center"/>
          </w:tcPr>
          <w:p w:rsidR="00A0234F" w:rsidRPr="002E4CE4" w:rsidRDefault="00A0234F" w:rsidP="002E4CE4">
            <w:pPr>
              <w:adjustRightInd w:val="0"/>
              <w:snapToGrid w:val="0"/>
              <w:spacing w:line="240" w:lineRule="atLeast"/>
              <w:jc w:val="center"/>
              <w:outlineLvl w:val="0"/>
              <w:rPr>
                <w:rFonts w:ascii="宋体" w:hAnsi="宋体"/>
                <w:b/>
                <w:szCs w:val="21"/>
              </w:rPr>
            </w:pPr>
            <w:r w:rsidRPr="002E4CE4">
              <w:rPr>
                <w:rFonts w:ascii="宋体" w:hAnsi="宋体"/>
                <w:szCs w:val="21"/>
              </w:rPr>
              <w:t>2016</w:t>
            </w:r>
            <w:r w:rsidRPr="002E4CE4">
              <w:rPr>
                <w:rFonts w:ascii="宋体" w:hAnsi="宋体" w:hint="eastAsia"/>
                <w:szCs w:val="21"/>
              </w:rPr>
              <w:t>年</w:t>
            </w:r>
            <w:r w:rsidRPr="002E4CE4">
              <w:rPr>
                <w:rFonts w:ascii="宋体" w:hAnsi="宋体"/>
                <w:szCs w:val="21"/>
              </w:rPr>
              <w:t>12</w:t>
            </w:r>
            <w:r w:rsidRPr="002E4CE4">
              <w:rPr>
                <w:rFonts w:ascii="宋体" w:hAnsi="宋体" w:hint="eastAsia"/>
                <w:szCs w:val="21"/>
              </w:rPr>
              <w:t>月底前完成</w:t>
            </w:r>
          </w:p>
        </w:tc>
      </w:tr>
      <w:tr w:rsidR="00A0234F" w:rsidRPr="002E4CE4" w:rsidTr="002E4CE4">
        <w:trPr>
          <w:trHeight w:val="128"/>
          <w:jc w:val="center"/>
        </w:trPr>
        <w:tc>
          <w:tcPr>
            <w:tcW w:w="1836" w:type="pct"/>
            <w:vAlign w:val="center"/>
          </w:tcPr>
          <w:p w:rsidR="00A0234F" w:rsidRPr="002E4CE4" w:rsidRDefault="00A0234F" w:rsidP="002E4CE4">
            <w:pPr>
              <w:adjustRightInd w:val="0"/>
              <w:snapToGrid w:val="0"/>
              <w:spacing w:line="240" w:lineRule="atLeast"/>
              <w:jc w:val="left"/>
              <w:outlineLvl w:val="0"/>
              <w:rPr>
                <w:rFonts w:ascii="宋体" w:hAnsi="宋体"/>
                <w:szCs w:val="21"/>
              </w:rPr>
            </w:pPr>
            <w:r w:rsidRPr="002E4CE4">
              <w:rPr>
                <w:rFonts w:ascii="宋体" w:hAnsi="宋体"/>
                <w:szCs w:val="21"/>
              </w:rPr>
              <w:t>4.</w:t>
            </w:r>
            <w:r w:rsidRPr="002E4CE4">
              <w:rPr>
                <w:rFonts w:ascii="宋体" w:hAnsi="宋体" w:hint="eastAsia"/>
                <w:szCs w:val="21"/>
              </w:rPr>
              <w:t>实习管理规范活动。</w:t>
            </w:r>
          </w:p>
        </w:tc>
        <w:tc>
          <w:tcPr>
            <w:tcW w:w="824" w:type="pct"/>
            <w:vAlign w:val="center"/>
          </w:tcPr>
          <w:p w:rsidR="00A0234F" w:rsidRPr="002E4CE4" w:rsidRDefault="00A0234F" w:rsidP="002E4CE4">
            <w:pPr>
              <w:adjustRightInd w:val="0"/>
              <w:snapToGrid w:val="0"/>
              <w:spacing w:line="240" w:lineRule="atLeast"/>
              <w:jc w:val="center"/>
              <w:outlineLvl w:val="0"/>
              <w:rPr>
                <w:rFonts w:ascii="宋体" w:hAnsi="宋体"/>
                <w:szCs w:val="21"/>
              </w:rPr>
            </w:pPr>
            <w:r w:rsidRPr="002E4CE4">
              <w:rPr>
                <w:rFonts w:ascii="宋体" w:hAnsi="宋体" w:hint="eastAsia"/>
                <w:szCs w:val="21"/>
              </w:rPr>
              <w:t>职业院校</w:t>
            </w:r>
          </w:p>
        </w:tc>
        <w:tc>
          <w:tcPr>
            <w:tcW w:w="1469" w:type="pct"/>
          </w:tcPr>
          <w:p w:rsidR="00A0234F" w:rsidRPr="002E4CE4" w:rsidRDefault="00A0234F" w:rsidP="002E4CE4">
            <w:pPr>
              <w:rPr>
                <w:rFonts w:ascii="宋体" w:hAnsi="宋体"/>
              </w:rPr>
            </w:pPr>
            <w:r w:rsidRPr="002E4CE4">
              <w:rPr>
                <w:rFonts w:ascii="宋体" w:hAnsi="宋体" w:hint="eastAsia"/>
                <w:szCs w:val="21"/>
              </w:rPr>
              <w:t>各地教育部门、办学主管部门</w:t>
            </w:r>
          </w:p>
        </w:tc>
        <w:tc>
          <w:tcPr>
            <w:tcW w:w="871" w:type="pct"/>
            <w:vAlign w:val="center"/>
          </w:tcPr>
          <w:p w:rsidR="00A0234F" w:rsidRPr="002E4CE4" w:rsidRDefault="00A0234F" w:rsidP="002E4CE4">
            <w:pPr>
              <w:adjustRightInd w:val="0"/>
              <w:snapToGrid w:val="0"/>
              <w:spacing w:line="240" w:lineRule="atLeast"/>
              <w:jc w:val="center"/>
              <w:outlineLvl w:val="0"/>
              <w:rPr>
                <w:rFonts w:ascii="宋体" w:hAnsi="宋体"/>
                <w:szCs w:val="21"/>
              </w:rPr>
            </w:pPr>
            <w:r w:rsidRPr="002E4CE4">
              <w:rPr>
                <w:rFonts w:ascii="宋体" w:hAnsi="宋体"/>
                <w:szCs w:val="21"/>
              </w:rPr>
              <w:t>2016</w:t>
            </w:r>
            <w:r w:rsidRPr="002E4CE4">
              <w:rPr>
                <w:rFonts w:ascii="宋体" w:hAnsi="宋体" w:hint="eastAsia"/>
                <w:szCs w:val="21"/>
              </w:rPr>
              <w:t>年</w:t>
            </w:r>
            <w:r w:rsidRPr="002E4CE4">
              <w:rPr>
                <w:rFonts w:ascii="宋体" w:hAnsi="宋体"/>
                <w:szCs w:val="21"/>
              </w:rPr>
              <w:t>12</w:t>
            </w:r>
            <w:r w:rsidRPr="002E4CE4">
              <w:rPr>
                <w:rFonts w:ascii="宋体" w:hAnsi="宋体" w:hint="eastAsia"/>
                <w:szCs w:val="21"/>
              </w:rPr>
              <w:t>月底前完成</w:t>
            </w:r>
          </w:p>
        </w:tc>
      </w:tr>
      <w:tr w:rsidR="00A0234F" w:rsidRPr="002E4CE4" w:rsidTr="002E4CE4">
        <w:trPr>
          <w:trHeight w:val="128"/>
          <w:jc w:val="center"/>
        </w:trPr>
        <w:tc>
          <w:tcPr>
            <w:tcW w:w="1836" w:type="pct"/>
            <w:vAlign w:val="center"/>
          </w:tcPr>
          <w:p w:rsidR="00A0234F" w:rsidRPr="002E4CE4" w:rsidRDefault="00A0234F" w:rsidP="002E4CE4">
            <w:pPr>
              <w:adjustRightInd w:val="0"/>
              <w:snapToGrid w:val="0"/>
              <w:spacing w:line="240" w:lineRule="atLeast"/>
              <w:jc w:val="left"/>
              <w:outlineLvl w:val="0"/>
              <w:rPr>
                <w:rFonts w:ascii="宋体" w:hAnsi="宋体"/>
                <w:szCs w:val="21"/>
              </w:rPr>
            </w:pPr>
            <w:r w:rsidRPr="002E4CE4">
              <w:rPr>
                <w:rFonts w:ascii="宋体" w:hAnsi="宋体"/>
                <w:szCs w:val="21"/>
              </w:rPr>
              <w:t>5.</w:t>
            </w:r>
            <w:r w:rsidRPr="002E4CE4">
              <w:rPr>
                <w:rFonts w:ascii="宋体" w:hAnsi="宋体" w:hint="eastAsia"/>
                <w:szCs w:val="21"/>
              </w:rPr>
              <w:t>平安校园创建活动。</w:t>
            </w:r>
          </w:p>
        </w:tc>
        <w:tc>
          <w:tcPr>
            <w:tcW w:w="824" w:type="pct"/>
            <w:vAlign w:val="center"/>
          </w:tcPr>
          <w:p w:rsidR="00A0234F" w:rsidRPr="002E4CE4" w:rsidRDefault="00A0234F" w:rsidP="002E4CE4">
            <w:pPr>
              <w:adjustRightInd w:val="0"/>
              <w:snapToGrid w:val="0"/>
              <w:spacing w:line="240" w:lineRule="atLeast"/>
              <w:jc w:val="center"/>
              <w:outlineLvl w:val="0"/>
              <w:rPr>
                <w:rFonts w:ascii="宋体" w:hAnsi="宋体"/>
                <w:szCs w:val="21"/>
              </w:rPr>
            </w:pPr>
            <w:r w:rsidRPr="002E4CE4">
              <w:rPr>
                <w:rFonts w:ascii="宋体" w:hAnsi="宋体" w:hint="eastAsia"/>
                <w:szCs w:val="21"/>
              </w:rPr>
              <w:t>职业院校</w:t>
            </w:r>
          </w:p>
        </w:tc>
        <w:tc>
          <w:tcPr>
            <w:tcW w:w="1469" w:type="pct"/>
          </w:tcPr>
          <w:p w:rsidR="00A0234F" w:rsidRPr="002E4CE4" w:rsidRDefault="00A0234F" w:rsidP="002E4CE4">
            <w:pPr>
              <w:rPr>
                <w:rFonts w:ascii="宋体" w:hAnsi="宋体"/>
              </w:rPr>
            </w:pPr>
            <w:r w:rsidRPr="002E4CE4">
              <w:rPr>
                <w:rFonts w:ascii="宋体" w:hAnsi="宋体" w:hint="eastAsia"/>
                <w:szCs w:val="21"/>
              </w:rPr>
              <w:t>各地教育部门、办学主管部门</w:t>
            </w:r>
          </w:p>
        </w:tc>
        <w:tc>
          <w:tcPr>
            <w:tcW w:w="871" w:type="pct"/>
            <w:vAlign w:val="center"/>
          </w:tcPr>
          <w:p w:rsidR="00A0234F" w:rsidRPr="002E4CE4" w:rsidRDefault="00A0234F" w:rsidP="002E4CE4">
            <w:pPr>
              <w:adjustRightInd w:val="0"/>
              <w:snapToGrid w:val="0"/>
              <w:spacing w:line="240" w:lineRule="atLeast"/>
              <w:jc w:val="center"/>
              <w:outlineLvl w:val="0"/>
              <w:rPr>
                <w:rFonts w:ascii="宋体" w:hAnsi="宋体"/>
                <w:szCs w:val="21"/>
              </w:rPr>
            </w:pPr>
            <w:r w:rsidRPr="002E4CE4">
              <w:rPr>
                <w:rFonts w:ascii="宋体" w:hAnsi="宋体"/>
                <w:szCs w:val="21"/>
              </w:rPr>
              <w:t>2016</w:t>
            </w:r>
            <w:r w:rsidRPr="002E4CE4">
              <w:rPr>
                <w:rFonts w:ascii="宋体" w:hAnsi="宋体" w:hint="eastAsia"/>
                <w:szCs w:val="21"/>
              </w:rPr>
              <w:t>年</w:t>
            </w:r>
            <w:r w:rsidRPr="002E4CE4">
              <w:rPr>
                <w:rFonts w:ascii="宋体" w:hAnsi="宋体"/>
                <w:szCs w:val="21"/>
              </w:rPr>
              <w:t>12</w:t>
            </w:r>
            <w:r w:rsidRPr="002E4CE4">
              <w:rPr>
                <w:rFonts w:ascii="宋体" w:hAnsi="宋体" w:hint="eastAsia"/>
                <w:szCs w:val="21"/>
              </w:rPr>
              <w:t>月底前完成</w:t>
            </w:r>
          </w:p>
        </w:tc>
      </w:tr>
      <w:tr w:rsidR="00A0234F" w:rsidRPr="002E4CE4" w:rsidTr="002E4CE4">
        <w:trPr>
          <w:trHeight w:val="128"/>
          <w:jc w:val="center"/>
        </w:trPr>
        <w:tc>
          <w:tcPr>
            <w:tcW w:w="1836" w:type="pct"/>
            <w:vAlign w:val="center"/>
          </w:tcPr>
          <w:p w:rsidR="00A0234F" w:rsidRPr="002E4CE4" w:rsidRDefault="00A0234F" w:rsidP="002E4CE4">
            <w:pPr>
              <w:adjustRightInd w:val="0"/>
              <w:snapToGrid w:val="0"/>
              <w:spacing w:line="240" w:lineRule="atLeast"/>
              <w:jc w:val="left"/>
              <w:outlineLvl w:val="0"/>
              <w:rPr>
                <w:rFonts w:ascii="宋体" w:hAnsi="宋体"/>
                <w:szCs w:val="21"/>
              </w:rPr>
            </w:pPr>
            <w:r w:rsidRPr="002E4CE4">
              <w:rPr>
                <w:rFonts w:ascii="宋体" w:hAnsi="宋体"/>
                <w:szCs w:val="21"/>
              </w:rPr>
              <w:t>6.</w:t>
            </w:r>
            <w:r w:rsidRPr="002E4CE4">
              <w:rPr>
                <w:rFonts w:ascii="宋体" w:hAnsi="宋体" w:hint="eastAsia"/>
                <w:szCs w:val="21"/>
              </w:rPr>
              <w:t>财务管理规范活动。</w:t>
            </w:r>
          </w:p>
        </w:tc>
        <w:tc>
          <w:tcPr>
            <w:tcW w:w="824" w:type="pct"/>
            <w:vAlign w:val="center"/>
          </w:tcPr>
          <w:p w:rsidR="00A0234F" w:rsidRPr="002E4CE4" w:rsidRDefault="00A0234F" w:rsidP="002E4CE4">
            <w:pPr>
              <w:adjustRightInd w:val="0"/>
              <w:snapToGrid w:val="0"/>
              <w:spacing w:line="240" w:lineRule="atLeast"/>
              <w:jc w:val="center"/>
              <w:outlineLvl w:val="0"/>
              <w:rPr>
                <w:rFonts w:ascii="宋体" w:hAnsi="宋体"/>
                <w:szCs w:val="21"/>
              </w:rPr>
            </w:pPr>
            <w:r w:rsidRPr="002E4CE4">
              <w:rPr>
                <w:rFonts w:ascii="宋体" w:hAnsi="宋体" w:hint="eastAsia"/>
                <w:szCs w:val="21"/>
              </w:rPr>
              <w:t>职业院校</w:t>
            </w:r>
          </w:p>
        </w:tc>
        <w:tc>
          <w:tcPr>
            <w:tcW w:w="1469" w:type="pct"/>
          </w:tcPr>
          <w:p w:rsidR="00A0234F" w:rsidRPr="002E4CE4" w:rsidRDefault="00A0234F" w:rsidP="002E4CE4">
            <w:pPr>
              <w:rPr>
                <w:rFonts w:ascii="宋体" w:hAnsi="宋体"/>
              </w:rPr>
            </w:pPr>
            <w:r w:rsidRPr="002E4CE4">
              <w:rPr>
                <w:rFonts w:ascii="宋体" w:hAnsi="宋体" w:hint="eastAsia"/>
                <w:szCs w:val="21"/>
              </w:rPr>
              <w:t>各地教育部门、办学主管部门</w:t>
            </w:r>
          </w:p>
        </w:tc>
        <w:tc>
          <w:tcPr>
            <w:tcW w:w="871" w:type="pct"/>
            <w:vAlign w:val="center"/>
          </w:tcPr>
          <w:p w:rsidR="00A0234F" w:rsidRPr="002E4CE4" w:rsidRDefault="00A0234F" w:rsidP="002E4CE4">
            <w:pPr>
              <w:adjustRightInd w:val="0"/>
              <w:snapToGrid w:val="0"/>
              <w:spacing w:line="240" w:lineRule="atLeast"/>
              <w:jc w:val="center"/>
              <w:outlineLvl w:val="0"/>
              <w:rPr>
                <w:rFonts w:ascii="宋体" w:hAnsi="宋体"/>
                <w:szCs w:val="21"/>
              </w:rPr>
            </w:pPr>
            <w:r w:rsidRPr="002E4CE4">
              <w:rPr>
                <w:rFonts w:ascii="宋体" w:hAnsi="宋体"/>
                <w:szCs w:val="21"/>
              </w:rPr>
              <w:t>2016</w:t>
            </w:r>
            <w:r w:rsidRPr="002E4CE4">
              <w:rPr>
                <w:rFonts w:ascii="宋体" w:hAnsi="宋体" w:hint="eastAsia"/>
                <w:szCs w:val="21"/>
              </w:rPr>
              <w:t>年</w:t>
            </w:r>
            <w:r w:rsidRPr="002E4CE4">
              <w:rPr>
                <w:rFonts w:ascii="宋体" w:hAnsi="宋体"/>
                <w:szCs w:val="21"/>
              </w:rPr>
              <w:t>12</w:t>
            </w:r>
            <w:r w:rsidRPr="002E4CE4">
              <w:rPr>
                <w:rFonts w:ascii="宋体" w:hAnsi="宋体" w:hint="eastAsia"/>
                <w:szCs w:val="21"/>
              </w:rPr>
              <w:t>月底前完成</w:t>
            </w:r>
          </w:p>
        </w:tc>
      </w:tr>
      <w:tr w:rsidR="00A0234F" w:rsidRPr="002E4CE4" w:rsidTr="002E4CE4">
        <w:trPr>
          <w:trHeight w:val="128"/>
          <w:jc w:val="center"/>
        </w:trPr>
        <w:tc>
          <w:tcPr>
            <w:tcW w:w="1836" w:type="pct"/>
            <w:vAlign w:val="center"/>
          </w:tcPr>
          <w:p w:rsidR="00A0234F" w:rsidRPr="002E4CE4" w:rsidRDefault="00A0234F" w:rsidP="002E4CE4">
            <w:pPr>
              <w:adjustRightInd w:val="0"/>
              <w:snapToGrid w:val="0"/>
              <w:spacing w:line="240" w:lineRule="atLeast"/>
              <w:jc w:val="left"/>
              <w:outlineLvl w:val="0"/>
              <w:rPr>
                <w:rFonts w:ascii="宋体" w:hAnsi="宋体"/>
                <w:szCs w:val="21"/>
              </w:rPr>
            </w:pPr>
            <w:r w:rsidRPr="002E4CE4">
              <w:rPr>
                <w:rFonts w:ascii="宋体" w:hAnsi="宋体"/>
                <w:szCs w:val="21"/>
              </w:rPr>
              <w:t>7.</w:t>
            </w:r>
            <w:r w:rsidRPr="002E4CE4">
              <w:rPr>
                <w:rFonts w:ascii="宋体" w:hAnsi="宋体" w:hint="eastAsia"/>
                <w:szCs w:val="21"/>
              </w:rPr>
              <w:t>合作办学清查活动。</w:t>
            </w:r>
          </w:p>
        </w:tc>
        <w:tc>
          <w:tcPr>
            <w:tcW w:w="824" w:type="pct"/>
            <w:vAlign w:val="center"/>
          </w:tcPr>
          <w:p w:rsidR="00A0234F" w:rsidRPr="002E4CE4" w:rsidRDefault="00A0234F" w:rsidP="002E4CE4">
            <w:pPr>
              <w:adjustRightInd w:val="0"/>
              <w:snapToGrid w:val="0"/>
              <w:spacing w:line="240" w:lineRule="atLeast"/>
              <w:jc w:val="center"/>
              <w:outlineLvl w:val="0"/>
              <w:rPr>
                <w:rFonts w:ascii="宋体" w:hAnsi="宋体"/>
                <w:szCs w:val="21"/>
              </w:rPr>
            </w:pPr>
            <w:r w:rsidRPr="002E4CE4">
              <w:rPr>
                <w:rFonts w:ascii="宋体" w:hAnsi="宋体" w:hint="eastAsia"/>
                <w:szCs w:val="21"/>
              </w:rPr>
              <w:t>职业院校</w:t>
            </w:r>
          </w:p>
        </w:tc>
        <w:tc>
          <w:tcPr>
            <w:tcW w:w="1469" w:type="pct"/>
          </w:tcPr>
          <w:p w:rsidR="00A0234F" w:rsidRPr="002E4CE4" w:rsidRDefault="00A0234F" w:rsidP="002E4CE4">
            <w:pPr>
              <w:rPr>
                <w:rFonts w:ascii="宋体" w:hAnsi="宋体"/>
              </w:rPr>
            </w:pPr>
            <w:r w:rsidRPr="002E4CE4">
              <w:rPr>
                <w:rFonts w:ascii="宋体" w:hAnsi="宋体" w:hint="eastAsia"/>
                <w:szCs w:val="21"/>
              </w:rPr>
              <w:t>各地教育部门、办学主管部门</w:t>
            </w:r>
          </w:p>
        </w:tc>
        <w:tc>
          <w:tcPr>
            <w:tcW w:w="871" w:type="pct"/>
            <w:vAlign w:val="center"/>
          </w:tcPr>
          <w:p w:rsidR="00A0234F" w:rsidRPr="002E4CE4" w:rsidRDefault="00A0234F" w:rsidP="002E4CE4">
            <w:pPr>
              <w:adjustRightInd w:val="0"/>
              <w:snapToGrid w:val="0"/>
              <w:spacing w:line="240" w:lineRule="atLeast"/>
              <w:jc w:val="center"/>
              <w:outlineLvl w:val="0"/>
              <w:rPr>
                <w:rFonts w:ascii="宋体" w:hAnsi="宋体"/>
                <w:szCs w:val="21"/>
              </w:rPr>
            </w:pPr>
            <w:r w:rsidRPr="002E4CE4">
              <w:rPr>
                <w:rFonts w:ascii="宋体" w:hAnsi="宋体"/>
                <w:szCs w:val="21"/>
              </w:rPr>
              <w:t>201</w:t>
            </w:r>
            <w:r>
              <w:rPr>
                <w:rFonts w:ascii="宋体" w:hAnsi="宋体" w:hint="eastAsia"/>
                <w:szCs w:val="21"/>
              </w:rPr>
              <w:t>6</w:t>
            </w:r>
            <w:r w:rsidRPr="002E4CE4">
              <w:rPr>
                <w:rFonts w:ascii="宋体" w:hAnsi="宋体" w:hint="eastAsia"/>
                <w:szCs w:val="21"/>
              </w:rPr>
              <w:t>年</w:t>
            </w:r>
            <w:r w:rsidRPr="002E4CE4">
              <w:rPr>
                <w:rFonts w:ascii="宋体" w:hAnsi="宋体"/>
                <w:szCs w:val="21"/>
              </w:rPr>
              <w:t>12</w:t>
            </w:r>
            <w:r w:rsidRPr="002E4CE4">
              <w:rPr>
                <w:rFonts w:ascii="宋体" w:hAnsi="宋体" w:hint="eastAsia"/>
                <w:szCs w:val="21"/>
              </w:rPr>
              <w:t>月底前完成</w:t>
            </w:r>
          </w:p>
        </w:tc>
      </w:tr>
      <w:tr w:rsidR="00A0234F" w:rsidRPr="002E4CE4" w:rsidTr="002E4CE4">
        <w:trPr>
          <w:trHeight w:val="128"/>
          <w:jc w:val="center"/>
        </w:trPr>
        <w:tc>
          <w:tcPr>
            <w:tcW w:w="1836" w:type="pct"/>
            <w:vAlign w:val="center"/>
          </w:tcPr>
          <w:p w:rsidR="00A0234F" w:rsidRPr="002E4CE4" w:rsidRDefault="00A0234F" w:rsidP="002E4CE4">
            <w:pPr>
              <w:adjustRightInd w:val="0"/>
              <w:snapToGrid w:val="0"/>
              <w:spacing w:line="240" w:lineRule="atLeast"/>
              <w:jc w:val="left"/>
              <w:outlineLvl w:val="0"/>
              <w:rPr>
                <w:rFonts w:ascii="宋体" w:hAnsi="宋体"/>
                <w:szCs w:val="21"/>
              </w:rPr>
            </w:pPr>
            <w:r w:rsidRPr="002E4CE4">
              <w:rPr>
                <w:rFonts w:ascii="宋体" w:hAnsi="宋体"/>
                <w:szCs w:val="21"/>
              </w:rPr>
              <w:t>8.</w:t>
            </w:r>
            <w:r w:rsidRPr="002E4CE4">
              <w:rPr>
                <w:rFonts w:ascii="宋体" w:hAnsi="宋体" w:hint="eastAsia"/>
                <w:szCs w:val="21"/>
              </w:rPr>
              <w:t>督促专项治理行动落实并建立长效机制。</w:t>
            </w:r>
          </w:p>
        </w:tc>
        <w:tc>
          <w:tcPr>
            <w:tcW w:w="824" w:type="pct"/>
            <w:vAlign w:val="center"/>
          </w:tcPr>
          <w:p w:rsidR="00A0234F" w:rsidRPr="002E4CE4" w:rsidRDefault="00A0234F" w:rsidP="002E4CE4">
            <w:pPr>
              <w:adjustRightInd w:val="0"/>
              <w:snapToGrid w:val="0"/>
              <w:spacing w:line="240" w:lineRule="atLeast"/>
              <w:jc w:val="center"/>
              <w:outlineLvl w:val="0"/>
              <w:rPr>
                <w:rFonts w:ascii="宋体" w:hAnsi="宋体"/>
                <w:szCs w:val="21"/>
              </w:rPr>
            </w:pPr>
            <w:r w:rsidRPr="002E4CE4">
              <w:rPr>
                <w:rFonts w:ascii="宋体" w:hAnsi="宋体" w:hint="eastAsia"/>
                <w:szCs w:val="21"/>
              </w:rPr>
              <w:t>各地教育部门、办学主管部门</w:t>
            </w:r>
          </w:p>
        </w:tc>
        <w:tc>
          <w:tcPr>
            <w:tcW w:w="1469" w:type="pct"/>
            <w:vAlign w:val="center"/>
          </w:tcPr>
          <w:p w:rsidR="00A0234F" w:rsidRPr="002E4CE4" w:rsidRDefault="00A0234F" w:rsidP="002E4CE4">
            <w:pPr>
              <w:adjustRightInd w:val="0"/>
              <w:snapToGrid w:val="0"/>
              <w:spacing w:line="240" w:lineRule="atLeast"/>
              <w:jc w:val="center"/>
              <w:outlineLvl w:val="0"/>
              <w:rPr>
                <w:rFonts w:ascii="宋体" w:hAnsi="宋体"/>
                <w:szCs w:val="21"/>
              </w:rPr>
            </w:pPr>
            <w:r w:rsidRPr="002E4CE4">
              <w:rPr>
                <w:rFonts w:ascii="宋体" w:hAnsi="宋体" w:hint="eastAsia"/>
                <w:szCs w:val="21"/>
              </w:rPr>
              <w:t>教育厅</w:t>
            </w:r>
          </w:p>
        </w:tc>
        <w:tc>
          <w:tcPr>
            <w:tcW w:w="871" w:type="pct"/>
            <w:vAlign w:val="center"/>
          </w:tcPr>
          <w:p w:rsidR="00A0234F" w:rsidRPr="002E4CE4" w:rsidRDefault="00A0234F" w:rsidP="002E4CE4">
            <w:pPr>
              <w:adjustRightInd w:val="0"/>
              <w:snapToGrid w:val="0"/>
              <w:spacing w:line="240" w:lineRule="atLeast"/>
              <w:jc w:val="center"/>
              <w:outlineLvl w:val="0"/>
              <w:rPr>
                <w:rFonts w:ascii="宋体" w:hAnsi="宋体"/>
                <w:szCs w:val="21"/>
              </w:rPr>
            </w:pPr>
            <w:r w:rsidRPr="002E4CE4">
              <w:rPr>
                <w:rFonts w:ascii="宋体" w:hAnsi="宋体"/>
                <w:szCs w:val="21"/>
              </w:rPr>
              <w:t>2016</w:t>
            </w:r>
            <w:r w:rsidRPr="002E4CE4">
              <w:rPr>
                <w:rFonts w:ascii="宋体" w:hAnsi="宋体" w:hint="eastAsia"/>
                <w:szCs w:val="21"/>
              </w:rPr>
              <w:t>年</w:t>
            </w:r>
            <w:r w:rsidRPr="002E4CE4">
              <w:rPr>
                <w:rFonts w:ascii="宋体" w:hAnsi="宋体"/>
                <w:szCs w:val="21"/>
              </w:rPr>
              <w:t>12</w:t>
            </w:r>
            <w:r w:rsidRPr="002E4CE4">
              <w:rPr>
                <w:rFonts w:ascii="宋体" w:hAnsi="宋体" w:hint="eastAsia"/>
                <w:szCs w:val="21"/>
              </w:rPr>
              <w:t>月底前完成</w:t>
            </w:r>
          </w:p>
        </w:tc>
      </w:tr>
      <w:tr w:rsidR="00A0234F" w:rsidRPr="002E4CE4" w:rsidTr="002E4CE4">
        <w:trPr>
          <w:trHeight w:val="499"/>
          <w:jc w:val="center"/>
        </w:trPr>
        <w:tc>
          <w:tcPr>
            <w:tcW w:w="5000" w:type="pct"/>
            <w:gridSpan w:val="4"/>
            <w:vAlign w:val="center"/>
          </w:tcPr>
          <w:p w:rsidR="00A0234F" w:rsidRPr="002E4CE4" w:rsidRDefault="00A0234F" w:rsidP="002E4CE4">
            <w:pPr>
              <w:adjustRightInd w:val="0"/>
              <w:snapToGrid w:val="0"/>
              <w:spacing w:line="240" w:lineRule="atLeast"/>
              <w:jc w:val="center"/>
              <w:outlineLvl w:val="0"/>
              <w:rPr>
                <w:rFonts w:ascii="宋体" w:hAnsi="宋体" w:cs="华文宋体"/>
                <w:szCs w:val="21"/>
              </w:rPr>
            </w:pPr>
            <w:r w:rsidRPr="002E4CE4">
              <w:rPr>
                <w:rFonts w:ascii="宋体" w:hAnsi="宋体" w:cs="华文宋体" w:hint="eastAsia"/>
                <w:szCs w:val="21"/>
              </w:rPr>
              <w:t>二、管理制度标准建设行动</w:t>
            </w:r>
          </w:p>
        </w:tc>
      </w:tr>
      <w:tr w:rsidR="00A0234F" w:rsidRPr="002E4CE4" w:rsidTr="002E4CE4">
        <w:trPr>
          <w:trHeight w:val="128"/>
          <w:jc w:val="center"/>
        </w:trPr>
        <w:tc>
          <w:tcPr>
            <w:tcW w:w="1836" w:type="pct"/>
            <w:vAlign w:val="center"/>
          </w:tcPr>
          <w:p w:rsidR="00A0234F" w:rsidRPr="002E4CE4" w:rsidRDefault="00A0234F" w:rsidP="002E4CE4">
            <w:pPr>
              <w:adjustRightInd w:val="0"/>
              <w:snapToGrid w:val="0"/>
              <w:spacing w:line="240" w:lineRule="atLeast"/>
              <w:jc w:val="left"/>
              <w:outlineLvl w:val="0"/>
              <w:rPr>
                <w:rFonts w:ascii="宋体" w:hAnsi="宋体" w:cs="华文宋体"/>
                <w:szCs w:val="21"/>
              </w:rPr>
            </w:pPr>
            <w:r w:rsidRPr="002E4CE4">
              <w:rPr>
                <w:rFonts w:ascii="宋体" w:hAnsi="宋体" w:cs="华文宋体"/>
                <w:szCs w:val="21"/>
              </w:rPr>
              <w:t xml:space="preserve">9. </w:t>
            </w:r>
            <w:r w:rsidRPr="002E4CE4">
              <w:rPr>
                <w:rFonts w:ascii="宋体" w:hAnsi="宋体" w:cs="华文宋体" w:hint="eastAsia"/>
                <w:szCs w:val="21"/>
              </w:rPr>
              <w:t>学校章程建设，</w:t>
            </w:r>
            <w:r w:rsidRPr="002E4CE4">
              <w:rPr>
                <w:rFonts w:ascii="宋体" w:hAnsi="宋体" w:cs="黑体" w:hint="eastAsia"/>
                <w:szCs w:val="21"/>
              </w:rPr>
              <w:t>基本形成一校</w:t>
            </w:r>
            <w:proofErr w:type="gramStart"/>
            <w:r w:rsidRPr="002E4CE4">
              <w:rPr>
                <w:rFonts w:ascii="宋体" w:hAnsi="宋体" w:cs="黑体" w:hint="eastAsia"/>
                <w:szCs w:val="21"/>
              </w:rPr>
              <w:t>一</w:t>
            </w:r>
            <w:proofErr w:type="gramEnd"/>
            <w:r w:rsidRPr="002E4CE4">
              <w:rPr>
                <w:rFonts w:ascii="宋体" w:hAnsi="宋体" w:cs="黑体" w:hint="eastAsia"/>
                <w:szCs w:val="21"/>
              </w:rPr>
              <w:t>章程格局。</w:t>
            </w:r>
          </w:p>
        </w:tc>
        <w:tc>
          <w:tcPr>
            <w:tcW w:w="824" w:type="pct"/>
            <w:vAlign w:val="center"/>
          </w:tcPr>
          <w:p w:rsidR="00A0234F" w:rsidRPr="002E4CE4" w:rsidRDefault="00A0234F" w:rsidP="002E4CE4">
            <w:pPr>
              <w:adjustRightInd w:val="0"/>
              <w:snapToGrid w:val="0"/>
              <w:spacing w:line="240" w:lineRule="atLeast"/>
              <w:jc w:val="center"/>
              <w:outlineLvl w:val="0"/>
              <w:rPr>
                <w:rFonts w:ascii="宋体" w:hAnsi="宋体" w:cs="华文宋体"/>
                <w:szCs w:val="21"/>
              </w:rPr>
            </w:pPr>
            <w:r w:rsidRPr="002E4CE4">
              <w:rPr>
                <w:rFonts w:ascii="宋体" w:hAnsi="宋体" w:hint="eastAsia"/>
                <w:szCs w:val="21"/>
              </w:rPr>
              <w:t>职业院校</w:t>
            </w:r>
          </w:p>
        </w:tc>
        <w:tc>
          <w:tcPr>
            <w:tcW w:w="1469" w:type="pct"/>
            <w:vAlign w:val="center"/>
          </w:tcPr>
          <w:p w:rsidR="00A0234F" w:rsidRPr="002E4CE4" w:rsidRDefault="00A0234F" w:rsidP="002E4CE4">
            <w:pPr>
              <w:adjustRightInd w:val="0"/>
              <w:snapToGrid w:val="0"/>
              <w:spacing w:line="240" w:lineRule="atLeast"/>
              <w:jc w:val="center"/>
              <w:outlineLvl w:val="0"/>
              <w:rPr>
                <w:rFonts w:ascii="宋体" w:hAnsi="宋体"/>
                <w:szCs w:val="21"/>
              </w:rPr>
            </w:pPr>
            <w:r w:rsidRPr="002E4CE4">
              <w:rPr>
                <w:rFonts w:ascii="宋体" w:hAnsi="宋体" w:hint="eastAsia"/>
                <w:szCs w:val="21"/>
              </w:rPr>
              <w:t>教育厅、各地教育部门</w:t>
            </w:r>
          </w:p>
        </w:tc>
        <w:tc>
          <w:tcPr>
            <w:tcW w:w="871" w:type="pct"/>
            <w:vAlign w:val="center"/>
          </w:tcPr>
          <w:p w:rsidR="00A0234F" w:rsidRPr="002E4CE4" w:rsidRDefault="00A0234F" w:rsidP="002E4CE4">
            <w:pPr>
              <w:adjustRightInd w:val="0"/>
              <w:snapToGrid w:val="0"/>
              <w:spacing w:line="240" w:lineRule="atLeast"/>
              <w:jc w:val="left"/>
              <w:outlineLvl w:val="0"/>
              <w:rPr>
                <w:rFonts w:ascii="宋体" w:hAnsi="宋体"/>
                <w:szCs w:val="21"/>
              </w:rPr>
            </w:pPr>
            <w:r w:rsidRPr="002E4CE4">
              <w:rPr>
                <w:rFonts w:ascii="宋体" w:hAnsi="宋体" w:hint="eastAsia"/>
                <w:szCs w:val="21"/>
              </w:rPr>
              <w:t>高职院校</w:t>
            </w:r>
            <w:r w:rsidRPr="002E4CE4">
              <w:rPr>
                <w:rFonts w:ascii="宋体" w:hAnsi="宋体"/>
                <w:szCs w:val="21"/>
              </w:rPr>
              <w:t>2015</w:t>
            </w:r>
            <w:r w:rsidRPr="002E4CE4">
              <w:rPr>
                <w:rFonts w:ascii="宋体" w:hAnsi="宋体" w:hint="eastAsia"/>
                <w:szCs w:val="21"/>
              </w:rPr>
              <w:t>年底前完成；中职示范校</w:t>
            </w:r>
            <w:r w:rsidRPr="002E4CE4">
              <w:rPr>
                <w:rFonts w:ascii="宋体" w:hAnsi="宋体"/>
                <w:szCs w:val="21"/>
              </w:rPr>
              <w:t>2016</w:t>
            </w:r>
            <w:r w:rsidRPr="002E4CE4">
              <w:rPr>
                <w:rFonts w:ascii="宋体" w:hAnsi="宋体" w:hint="eastAsia"/>
                <w:szCs w:val="21"/>
              </w:rPr>
              <w:t>年</w:t>
            </w:r>
            <w:r w:rsidRPr="002E4CE4">
              <w:rPr>
                <w:rFonts w:ascii="宋体" w:hAnsi="宋体"/>
                <w:szCs w:val="21"/>
              </w:rPr>
              <w:t>12</w:t>
            </w:r>
            <w:r w:rsidRPr="002E4CE4">
              <w:rPr>
                <w:rFonts w:ascii="宋体" w:hAnsi="宋体" w:hint="eastAsia"/>
                <w:szCs w:val="21"/>
              </w:rPr>
              <w:t>月底前完成。</w:t>
            </w:r>
          </w:p>
        </w:tc>
      </w:tr>
      <w:tr w:rsidR="00A0234F" w:rsidRPr="002E4CE4" w:rsidTr="002E4CE4">
        <w:trPr>
          <w:trHeight w:val="128"/>
          <w:jc w:val="center"/>
        </w:trPr>
        <w:tc>
          <w:tcPr>
            <w:tcW w:w="1836" w:type="pct"/>
            <w:vAlign w:val="center"/>
          </w:tcPr>
          <w:p w:rsidR="00A0234F" w:rsidRPr="002E4CE4" w:rsidRDefault="00A0234F" w:rsidP="002E4CE4">
            <w:pPr>
              <w:adjustRightInd w:val="0"/>
              <w:snapToGrid w:val="0"/>
              <w:spacing w:line="240" w:lineRule="atLeast"/>
              <w:jc w:val="left"/>
              <w:outlineLvl w:val="0"/>
              <w:rPr>
                <w:rFonts w:ascii="宋体" w:hAnsi="宋体" w:cs="华文宋体"/>
                <w:szCs w:val="21"/>
              </w:rPr>
            </w:pPr>
            <w:r w:rsidRPr="002E4CE4">
              <w:rPr>
                <w:rFonts w:ascii="宋体" w:hAnsi="宋体" w:cs="华文宋体"/>
                <w:szCs w:val="21"/>
              </w:rPr>
              <w:t>10.</w:t>
            </w:r>
            <w:r w:rsidRPr="002E4CE4">
              <w:rPr>
                <w:rFonts w:ascii="宋体" w:hAnsi="宋体" w:cs="华文宋体" w:hint="eastAsia"/>
                <w:szCs w:val="21"/>
              </w:rPr>
              <w:t>完善管理制度标准，</w:t>
            </w:r>
            <w:r w:rsidRPr="002E4CE4">
              <w:rPr>
                <w:rFonts w:ascii="宋体" w:hAnsi="宋体" w:cs="黑体" w:hint="eastAsia"/>
                <w:szCs w:val="21"/>
              </w:rPr>
              <w:t>形成规范、科学的内部管理制度体系。</w:t>
            </w:r>
          </w:p>
        </w:tc>
        <w:tc>
          <w:tcPr>
            <w:tcW w:w="824" w:type="pct"/>
            <w:vAlign w:val="center"/>
          </w:tcPr>
          <w:p w:rsidR="00A0234F" w:rsidRPr="002E4CE4" w:rsidRDefault="00A0234F" w:rsidP="002E4CE4">
            <w:pPr>
              <w:adjustRightInd w:val="0"/>
              <w:snapToGrid w:val="0"/>
              <w:spacing w:line="240" w:lineRule="atLeast"/>
              <w:jc w:val="center"/>
              <w:outlineLvl w:val="0"/>
              <w:rPr>
                <w:rFonts w:ascii="宋体" w:hAnsi="宋体" w:cs="华文宋体"/>
                <w:szCs w:val="21"/>
              </w:rPr>
            </w:pPr>
            <w:r w:rsidRPr="002E4CE4">
              <w:rPr>
                <w:rFonts w:ascii="宋体" w:hAnsi="宋体" w:hint="eastAsia"/>
                <w:szCs w:val="21"/>
              </w:rPr>
              <w:t>职业院校</w:t>
            </w:r>
          </w:p>
        </w:tc>
        <w:tc>
          <w:tcPr>
            <w:tcW w:w="1469" w:type="pct"/>
            <w:vAlign w:val="center"/>
          </w:tcPr>
          <w:p w:rsidR="00A0234F" w:rsidRPr="002E4CE4" w:rsidRDefault="00A0234F" w:rsidP="002E4CE4">
            <w:pPr>
              <w:adjustRightInd w:val="0"/>
              <w:snapToGrid w:val="0"/>
              <w:spacing w:line="240" w:lineRule="atLeast"/>
              <w:jc w:val="center"/>
              <w:outlineLvl w:val="0"/>
              <w:rPr>
                <w:rFonts w:ascii="宋体" w:hAnsi="宋体"/>
                <w:szCs w:val="21"/>
              </w:rPr>
            </w:pPr>
            <w:r w:rsidRPr="002E4CE4">
              <w:rPr>
                <w:rFonts w:ascii="宋体" w:hAnsi="宋体" w:hint="eastAsia"/>
                <w:szCs w:val="21"/>
              </w:rPr>
              <w:t>各地教育部门</w:t>
            </w:r>
          </w:p>
        </w:tc>
        <w:tc>
          <w:tcPr>
            <w:tcW w:w="871" w:type="pct"/>
            <w:vAlign w:val="center"/>
          </w:tcPr>
          <w:p w:rsidR="00A0234F" w:rsidRPr="002E4CE4" w:rsidRDefault="00A0234F" w:rsidP="002E4CE4">
            <w:pPr>
              <w:adjustRightInd w:val="0"/>
              <w:snapToGrid w:val="0"/>
              <w:spacing w:line="240" w:lineRule="atLeast"/>
              <w:jc w:val="center"/>
              <w:outlineLvl w:val="0"/>
              <w:rPr>
                <w:rFonts w:ascii="宋体" w:hAnsi="宋体" w:cs="华文宋体"/>
                <w:szCs w:val="21"/>
              </w:rPr>
            </w:pPr>
            <w:r w:rsidRPr="002E4CE4">
              <w:rPr>
                <w:rFonts w:ascii="宋体" w:hAnsi="宋体"/>
                <w:szCs w:val="21"/>
              </w:rPr>
              <w:t>2018</w:t>
            </w:r>
            <w:r w:rsidRPr="002E4CE4">
              <w:rPr>
                <w:rFonts w:ascii="宋体" w:hAnsi="宋体" w:hint="eastAsia"/>
                <w:szCs w:val="21"/>
              </w:rPr>
              <w:t>年</w:t>
            </w:r>
            <w:r w:rsidRPr="002E4CE4">
              <w:rPr>
                <w:rFonts w:ascii="宋体" w:hAnsi="宋体"/>
                <w:szCs w:val="21"/>
              </w:rPr>
              <w:t>6</w:t>
            </w:r>
            <w:r w:rsidRPr="002E4CE4">
              <w:rPr>
                <w:rFonts w:ascii="宋体" w:hAnsi="宋体" w:hint="eastAsia"/>
                <w:szCs w:val="21"/>
              </w:rPr>
              <w:t>月底前完成</w:t>
            </w:r>
          </w:p>
        </w:tc>
      </w:tr>
      <w:tr w:rsidR="00A0234F" w:rsidRPr="002E4CE4" w:rsidTr="002E4CE4">
        <w:trPr>
          <w:trHeight w:val="128"/>
          <w:jc w:val="center"/>
        </w:trPr>
        <w:tc>
          <w:tcPr>
            <w:tcW w:w="1836" w:type="pct"/>
            <w:vAlign w:val="center"/>
          </w:tcPr>
          <w:p w:rsidR="00A0234F" w:rsidRPr="002E4CE4" w:rsidRDefault="00A0234F" w:rsidP="002E4CE4">
            <w:pPr>
              <w:adjustRightInd w:val="0"/>
              <w:snapToGrid w:val="0"/>
              <w:spacing w:line="240" w:lineRule="atLeast"/>
              <w:jc w:val="left"/>
              <w:outlineLvl w:val="0"/>
              <w:rPr>
                <w:rFonts w:ascii="宋体" w:hAnsi="宋体" w:cs="华文宋体"/>
                <w:szCs w:val="21"/>
              </w:rPr>
            </w:pPr>
            <w:r w:rsidRPr="002E4CE4">
              <w:rPr>
                <w:rFonts w:ascii="宋体" w:hAnsi="宋体" w:cs="华文宋体"/>
                <w:szCs w:val="21"/>
              </w:rPr>
              <w:t>11.</w:t>
            </w:r>
            <w:r w:rsidRPr="002E4CE4">
              <w:rPr>
                <w:rFonts w:ascii="宋体" w:hAnsi="宋体" w:cs="华文宋体" w:hint="eastAsia"/>
                <w:szCs w:val="21"/>
              </w:rPr>
              <w:t>强化制度标准落实，搭建章程建设和完善内部管理制度的交流、咨询和服务平台，组织研制管理指导手册</w:t>
            </w:r>
          </w:p>
        </w:tc>
        <w:tc>
          <w:tcPr>
            <w:tcW w:w="824" w:type="pct"/>
            <w:vAlign w:val="center"/>
          </w:tcPr>
          <w:p w:rsidR="00A0234F" w:rsidRPr="002E4CE4" w:rsidRDefault="00A0234F" w:rsidP="002E4CE4">
            <w:pPr>
              <w:adjustRightInd w:val="0"/>
              <w:snapToGrid w:val="0"/>
              <w:spacing w:line="240" w:lineRule="atLeast"/>
              <w:jc w:val="center"/>
              <w:outlineLvl w:val="0"/>
              <w:rPr>
                <w:rFonts w:ascii="宋体" w:hAnsi="宋体" w:cs="华文宋体"/>
                <w:szCs w:val="21"/>
              </w:rPr>
            </w:pPr>
            <w:r w:rsidRPr="002E4CE4">
              <w:rPr>
                <w:rFonts w:ascii="宋体" w:hAnsi="宋体" w:hint="eastAsia"/>
                <w:szCs w:val="21"/>
              </w:rPr>
              <w:t>教育部门、科研机构</w:t>
            </w:r>
          </w:p>
        </w:tc>
        <w:tc>
          <w:tcPr>
            <w:tcW w:w="1469" w:type="pct"/>
            <w:vAlign w:val="center"/>
          </w:tcPr>
          <w:p w:rsidR="00A0234F" w:rsidRPr="002E4CE4" w:rsidRDefault="00A0234F" w:rsidP="002E4CE4">
            <w:pPr>
              <w:adjustRightInd w:val="0"/>
              <w:snapToGrid w:val="0"/>
              <w:spacing w:line="240" w:lineRule="atLeast"/>
              <w:jc w:val="center"/>
              <w:outlineLvl w:val="0"/>
              <w:rPr>
                <w:rFonts w:ascii="宋体" w:hAnsi="宋体"/>
                <w:szCs w:val="21"/>
              </w:rPr>
            </w:pPr>
            <w:r w:rsidRPr="002E4CE4">
              <w:rPr>
                <w:rFonts w:ascii="宋体" w:hAnsi="宋体" w:hint="eastAsia"/>
                <w:szCs w:val="21"/>
              </w:rPr>
              <w:t>教育厅</w:t>
            </w:r>
          </w:p>
        </w:tc>
        <w:tc>
          <w:tcPr>
            <w:tcW w:w="871" w:type="pct"/>
            <w:vAlign w:val="center"/>
          </w:tcPr>
          <w:p w:rsidR="00A0234F" w:rsidRPr="002E4CE4" w:rsidRDefault="00A0234F" w:rsidP="002E4CE4">
            <w:pPr>
              <w:adjustRightInd w:val="0"/>
              <w:snapToGrid w:val="0"/>
              <w:spacing w:line="240" w:lineRule="atLeast"/>
              <w:jc w:val="center"/>
              <w:outlineLvl w:val="0"/>
              <w:rPr>
                <w:rFonts w:ascii="宋体" w:hAnsi="宋体" w:cs="华文宋体"/>
                <w:szCs w:val="21"/>
              </w:rPr>
            </w:pPr>
            <w:r w:rsidRPr="002E4CE4">
              <w:rPr>
                <w:rFonts w:ascii="宋体" w:hAnsi="宋体"/>
                <w:szCs w:val="21"/>
              </w:rPr>
              <w:t>2018</w:t>
            </w:r>
            <w:r w:rsidRPr="002E4CE4">
              <w:rPr>
                <w:rFonts w:ascii="宋体" w:hAnsi="宋体" w:hint="eastAsia"/>
                <w:szCs w:val="21"/>
              </w:rPr>
              <w:t>年</w:t>
            </w:r>
            <w:r w:rsidRPr="002E4CE4">
              <w:rPr>
                <w:rFonts w:ascii="宋体" w:hAnsi="宋体"/>
                <w:szCs w:val="21"/>
              </w:rPr>
              <w:t>6</w:t>
            </w:r>
            <w:r w:rsidRPr="002E4CE4">
              <w:rPr>
                <w:rFonts w:ascii="宋体" w:hAnsi="宋体" w:hint="eastAsia"/>
                <w:szCs w:val="21"/>
              </w:rPr>
              <w:t>月底前完成</w:t>
            </w:r>
          </w:p>
        </w:tc>
      </w:tr>
      <w:tr w:rsidR="00A0234F" w:rsidRPr="002E4CE4" w:rsidTr="002E4CE4">
        <w:trPr>
          <w:trHeight w:val="497"/>
          <w:jc w:val="center"/>
        </w:trPr>
        <w:tc>
          <w:tcPr>
            <w:tcW w:w="5000" w:type="pct"/>
            <w:gridSpan w:val="4"/>
            <w:vAlign w:val="center"/>
          </w:tcPr>
          <w:p w:rsidR="00A0234F" w:rsidRPr="002E4CE4" w:rsidRDefault="00A0234F" w:rsidP="002E4CE4">
            <w:pPr>
              <w:adjustRightInd w:val="0"/>
              <w:snapToGrid w:val="0"/>
              <w:spacing w:line="240" w:lineRule="atLeast"/>
              <w:jc w:val="center"/>
              <w:outlineLvl w:val="0"/>
              <w:rPr>
                <w:rFonts w:ascii="宋体" w:hAnsi="宋体" w:cs="华文宋体"/>
                <w:szCs w:val="21"/>
              </w:rPr>
            </w:pPr>
            <w:r w:rsidRPr="002E4CE4">
              <w:rPr>
                <w:rFonts w:ascii="宋体" w:hAnsi="宋体" w:cs="华文宋体" w:hint="eastAsia"/>
                <w:szCs w:val="21"/>
              </w:rPr>
              <w:lastRenderedPageBreak/>
              <w:t>三、管理队伍能力建设行动</w:t>
            </w:r>
          </w:p>
        </w:tc>
      </w:tr>
      <w:tr w:rsidR="00A0234F" w:rsidRPr="002E4CE4" w:rsidTr="002E4CE4">
        <w:trPr>
          <w:trHeight w:val="128"/>
          <w:jc w:val="center"/>
        </w:trPr>
        <w:tc>
          <w:tcPr>
            <w:tcW w:w="1836" w:type="pct"/>
            <w:vAlign w:val="center"/>
          </w:tcPr>
          <w:p w:rsidR="00A0234F" w:rsidRPr="002E4CE4" w:rsidRDefault="00A0234F" w:rsidP="002E4CE4">
            <w:pPr>
              <w:adjustRightInd w:val="0"/>
              <w:snapToGrid w:val="0"/>
              <w:spacing w:line="240" w:lineRule="atLeast"/>
              <w:jc w:val="left"/>
              <w:outlineLvl w:val="0"/>
              <w:rPr>
                <w:rFonts w:ascii="宋体" w:hAnsi="宋体" w:cs="华文宋体"/>
                <w:szCs w:val="21"/>
              </w:rPr>
            </w:pPr>
            <w:r w:rsidRPr="002E4CE4">
              <w:rPr>
                <w:rFonts w:ascii="宋体" w:hAnsi="宋体" w:cs="华文宋体"/>
                <w:szCs w:val="21"/>
              </w:rPr>
              <w:t>13.</w:t>
            </w:r>
            <w:r w:rsidRPr="002E4CE4">
              <w:rPr>
                <w:rFonts w:ascii="宋体" w:hAnsi="宋体" w:cs="华文宋体" w:hint="eastAsia"/>
                <w:szCs w:val="21"/>
              </w:rPr>
              <w:t>细化院校长和其他管理人员能力要求。</w:t>
            </w:r>
          </w:p>
        </w:tc>
        <w:tc>
          <w:tcPr>
            <w:tcW w:w="824" w:type="pct"/>
            <w:vAlign w:val="center"/>
          </w:tcPr>
          <w:p w:rsidR="00A0234F" w:rsidRPr="002E4CE4" w:rsidRDefault="00A0234F" w:rsidP="002E4CE4">
            <w:pPr>
              <w:adjustRightInd w:val="0"/>
              <w:snapToGrid w:val="0"/>
              <w:spacing w:line="240" w:lineRule="atLeast"/>
              <w:jc w:val="center"/>
              <w:outlineLvl w:val="0"/>
              <w:rPr>
                <w:rFonts w:ascii="宋体" w:hAnsi="宋体" w:cs="华文宋体"/>
                <w:szCs w:val="21"/>
              </w:rPr>
            </w:pPr>
            <w:r w:rsidRPr="002E4CE4">
              <w:rPr>
                <w:rFonts w:ascii="宋体" w:hAnsi="宋体" w:cs="华文宋体" w:hint="eastAsia"/>
                <w:szCs w:val="21"/>
              </w:rPr>
              <w:t>职业院校</w:t>
            </w:r>
          </w:p>
        </w:tc>
        <w:tc>
          <w:tcPr>
            <w:tcW w:w="1469" w:type="pct"/>
            <w:vAlign w:val="center"/>
          </w:tcPr>
          <w:p w:rsidR="00A0234F" w:rsidRPr="002E4CE4" w:rsidRDefault="00A0234F" w:rsidP="002E4CE4">
            <w:pPr>
              <w:adjustRightInd w:val="0"/>
              <w:snapToGrid w:val="0"/>
              <w:spacing w:line="240" w:lineRule="atLeast"/>
              <w:jc w:val="center"/>
              <w:outlineLvl w:val="0"/>
              <w:rPr>
                <w:rFonts w:ascii="宋体" w:hAnsi="宋体" w:cs="华文宋体"/>
                <w:szCs w:val="21"/>
              </w:rPr>
            </w:pPr>
            <w:r w:rsidRPr="002E4CE4">
              <w:rPr>
                <w:rFonts w:ascii="宋体" w:hAnsi="宋体" w:cs="华文宋体" w:hint="eastAsia"/>
                <w:szCs w:val="21"/>
              </w:rPr>
              <w:t>各地教育部门</w:t>
            </w:r>
          </w:p>
        </w:tc>
        <w:tc>
          <w:tcPr>
            <w:tcW w:w="871" w:type="pct"/>
            <w:vAlign w:val="center"/>
          </w:tcPr>
          <w:p w:rsidR="00A0234F" w:rsidRPr="002E4CE4" w:rsidRDefault="00A0234F" w:rsidP="002E4CE4">
            <w:pPr>
              <w:adjustRightInd w:val="0"/>
              <w:snapToGrid w:val="0"/>
              <w:spacing w:line="240" w:lineRule="atLeast"/>
              <w:jc w:val="center"/>
              <w:outlineLvl w:val="0"/>
              <w:rPr>
                <w:rFonts w:ascii="宋体" w:hAnsi="宋体" w:cs="华文宋体"/>
                <w:szCs w:val="21"/>
              </w:rPr>
            </w:pPr>
            <w:r w:rsidRPr="002E4CE4">
              <w:rPr>
                <w:rFonts w:ascii="宋体" w:hAnsi="宋体" w:cs="华文宋体" w:hint="eastAsia"/>
                <w:szCs w:val="21"/>
              </w:rPr>
              <w:t>持续实施</w:t>
            </w:r>
          </w:p>
        </w:tc>
      </w:tr>
      <w:tr w:rsidR="00A0234F" w:rsidRPr="002E4CE4" w:rsidTr="002E4CE4">
        <w:trPr>
          <w:trHeight w:val="128"/>
          <w:jc w:val="center"/>
        </w:trPr>
        <w:tc>
          <w:tcPr>
            <w:tcW w:w="1836" w:type="pct"/>
            <w:vAlign w:val="center"/>
          </w:tcPr>
          <w:p w:rsidR="00A0234F" w:rsidRPr="002E4CE4" w:rsidRDefault="00A0234F" w:rsidP="002E4CE4">
            <w:pPr>
              <w:adjustRightInd w:val="0"/>
              <w:snapToGrid w:val="0"/>
              <w:spacing w:line="240" w:lineRule="atLeast"/>
              <w:jc w:val="left"/>
              <w:outlineLvl w:val="0"/>
              <w:rPr>
                <w:rFonts w:ascii="宋体" w:hAnsi="宋体" w:cs="华文宋体"/>
                <w:szCs w:val="21"/>
              </w:rPr>
            </w:pPr>
            <w:r w:rsidRPr="002E4CE4">
              <w:rPr>
                <w:rFonts w:ascii="宋体" w:hAnsi="宋体" w:cs="华文宋体"/>
                <w:szCs w:val="21"/>
              </w:rPr>
              <w:t>14.</w:t>
            </w:r>
            <w:r w:rsidRPr="002E4CE4">
              <w:rPr>
                <w:rFonts w:ascii="宋体" w:hAnsi="宋体" w:cs="华文宋体" w:hint="eastAsia"/>
                <w:szCs w:val="21"/>
              </w:rPr>
              <w:t>强化培养培训</w:t>
            </w:r>
            <w:r w:rsidRPr="002E4CE4">
              <w:rPr>
                <w:rFonts w:ascii="宋体" w:hAnsi="宋体" w:cs="黑体" w:hint="eastAsia"/>
                <w:szCs w:val="21"/>
              </w:rPr>
              <w:t>，建立分层次、多形式的培训体系。</w:t>
            </w:r>
          </w:p>
        </w:tc>
        <w:tc>
          <w:tcPr>
            <w:tcW w:w="824" w:type="pct"/>
            <w:vAlign w:val="center"/>
          </w:tcPr>
          <w:p w:rsidR="00A0234F" w:rsidRPr="002E4CE4" w:rsidRDefault="00A0234F" w:rsidP="002E4CE4">
            <w:pPr>
              <w:adjustRightInd w:val="0"/>
              <w:snapToGrid w:val="0"/>
              <w:spacing w:line="240" w:lineRule="atLeast"/>
              <w:jc w:val="center"/>
              <w:outlineLvl w:val="0"/>
              <w:rPr>
                <w:rFonts w:ascii="宋体" w:hAnsi="宋体" w:cs="华文宋体"/>
                <w:szCs w:val="21"/>
              </w:rPr>
            </w:pPr>
            <w:r w:rsidRPr="002E4CE4">
              <w:rPr>
                <w:rFonts w:ascii="宋体" w:hAnsi="宋体" w:cs="华文宋体" w:hint="eastAsia"/>
                <w:szCs w:val="21"/>
              </w:rPr>
              <w:t>职业院校</w:t>
            </w:r>
          </w:p>
        </w:tc>
        <w:tc>
          <w:tcPr>
            <w:tcW w:w="1469" w:type="pct"/>
            <w:vAlign w:val="center"/>
          </w:tcPr>
          <w:p w:rsidR="00A0234F" w:rsidRPr="002E4CE4" w:rsidRDefault="00A0234F" w:rsidP="002E4CE4">
            <w:pPr>
              <w:adjustRightInd w:val="0"/>
              <w:snapToGrid w:val="0"/>
              <w:spacing w:line="240" w:lineRule="atLeast"/>
              <w:jc w:val="center"/>
              <w:outlineLvl w:val="0"/>
              <w:rPr>
                <w:rFonts w:ascii="宋体" w:hAnsi="宋体" w:cs="华文宋体"/>
                <w:szCs w:val="21"/>
              </w:rPr>
            </w:pPr>
            <w:r w:rsidRPr="002E4CE4">
              <w:rPr>
                <w:rFonts w:ascii="宋体" w:hAnsi="宋体" w:cs="华文宋体" w:hint="eastAsia"/>
                <w:szCs w:val="21"/>
              </w:rPr>
              <w:t>各地教育部门</w:t>
            </w:r>
          </w:p>
        </w:tc>
        <w:tc>
          <w:tcPr>
            <w:tcW w:w="871" w:type="pct"/>
            <w:vAlign w:val="center"/>
          </w:tcPr>
          <w:p w:rsidR="00A0234F" w:rsidRPr="002E4CE4" w:rsidRDefault="00A0234F" w:rsidP="002E4CE4">
            <w:pPr>
              <w:adjustRightInd w:val="0"/>
              <w:snapToGrid w:val="0"/>
              <w:spacing w:line="240" w:lineRule="atLeast"/>
              <w:jc w:val="center"/>
              <w:outlineLvl w:val="0"/>
              <w:rPr>
                <w:rFonts w:ascii="宋体" w:hAnsi="宋体" w:cs="华文宋体"/>
                <w:szCs w:val="21"/>
              </w:rPr>
            </w:pPr>
            <w:r w:rsidRPr="002E4CE4">
              <w:rPr>
                <w:rFonts w:ascii="宋体" w:hAnsi="宋体" w:cs="华文宋体" w:hint="eastAsia"/>
                <w:szCs w:val="21"/>
              </w:rPr>
              <w:t>持续实施</w:t>
            </w:r>
          </w:p>
        </w:tc>
      </w:tr>
      <w:tr w:rsidR="00A0234F" w:rsidRPr="002E4CE4" w:rsidTr="002E4CE4">
        <w:trPr>
          <w:trHeight w:val="128"/>
          <w:jc w:val="center"/>
        </w:trPr>
        <w:tc>
          <w:tcPr>
            <w:tcW w:w="1836" w:type="pct"/>
            <w:vAlign w:val="center"/>
          </w:tcPr>
          <w:p w:rsidR="00A0234F" w:rsidRPr="002E4CE4" w:rsidRDefault="00A0234F" w:rsidP="002E4CE4">
            <w:pPr>
              <w:adjustRightInd w:val="0"/>
              <w:snapToGrid w:val="0"/>
              <w:spacing w:line="240" w:lineRule="atLeast"/>
              <w:jc w:val="left"/>
              <w:outlineLvl w:val="0"/>
              <w:rPr>
                <w:rFonts w:ascii="宋体" w:hAnsi="宋体" w:cs="华文宋体"/>
                <w:szCs w:val="21"/>
              </w:rPr>
            </w:pPr>
            <w:r w:rsidRPr="002E4CE4">
              <w:rPr>
                <w:rFonts w:ascii="宋体" w:hAnsi="宋体" w:cs="华文宋体"/>
                <w:szCs w:val="21"/>
              </w:rPr>
              <w:t>15.</w:t>
            </w:r>
            <w:r w:rsidRPr="002E4CE4">
              <w:rPr>
                <w:rFonts w:ascii="宋体" w:hAnsi="宋体" w:cs="华文宋体" w:hint="eastAsia"/>
                <w:szCs w:val="21"/>
              </w:rPr>
              <w:t>实施校长能力提升工程。</w:t>
            </w:r>
          </w:p>
        </w:tc>
        <w:tc>
          <w:tcPr>
            <w:tcW w:w="824" w:type="pct"/>
            <w:vAlign w:val="center"/>
          </w:tcPr>
          <w:p w:rsidR="00A0234F" w:rsidRPr="002E4CE4" w:rsidRDefault="00A0234F" w:rsidP="002E4CE4">
            <w:pPr>
              <w:adjustRightInd w:val="0"/>
              <w:snapToGrid w:val="0"/>
              <w:spacing w:line="240" w:lineRule="atLeast"/>
              <w:jc w:val="center"/>
              <w:outlineLvl w:val="0"/>
              <w:rPr>
                <w:rFonts w:ascii="宋体" w:hAnsi="宋体" w:cs="华文宋体"/>
                <w:szCs w:val="21"/>
              </w:rPr>
            </w:pPr>
            <w:r w:rsidRPr="002E4CE4">
              <w:rPr>
                <w:rFonts w:ascii="宋体" w:hAnsi="宋体" w:cs="华文宋体" w:hint="eastAsia"/>
                <w:szCs w:val="21"/>
              </w:rPr>
              <w:t>职业院校</w:t>
            </w:r>
          </w:p>
        </w:tc>
        <w:tc>
          <w:tcPr>
            <w:tcW w:w="1469" w:type="pct"/>
            <w:vAlign w:val="center"/>
          </w:tcPr>
          <w:p w:rsidR="00A0234F" w:rsidRPr="002E4CE4" w:rsidRDefault="00A0234F" w:rsidP="002E4CE4">
            <w:pPr>
              <w:adjustRightInd w:val="0"/>
              <w:snapToGrid w:val="0"/>
              <w:spacing w:line="240" w:lineRule="atLeast"/>
              <w:jc w:val="center"/>
              <w:outlineLvl w:val="0"/>
              <w:rPr>
                <w:rFonts w:ascii="宋体" w:hAnsi="宋体" w:cs="华文宋体"/>
                <w:szCs w:val="21"/>
              </w:rPr>
            </w:pPr>
            <w:r w:rsidRPr="002E4CE4">
              <w:rPr>
                <w:rFonts w:ascii="宋体" w:hAnsi="宋体" w:cs="华文宋体" w:hint="eastAsia"/>
                <w:szCs w:val="21"/>
              </w:rPr>
              <w:t>各地教育部门</w:t>
            </w:r>
          </w:p>
        </w:tc>
        <w:tc>
          <w:tcPr>
            <w:tcW w:w="871" w:type="pct"/>
            <w:vAlign w:val="center"/>
          </w:tcPr>
          <w:p w:rsidR="00A0234F" w:rsidRPr="002E4CE4" w:rsidRDefault="00A0234F" w:rsidP="002E4CE4">
            <w:pPr>
              <w:adjustRightInd w:val="0"/>
              <w:snapToGrid w:val="0"/>
              <w:spacing w:line="240" w:lineRule="atLeast"/>
              <w:jc w:val="center"/>
              <w:outlineLvl w:val="0"/>
              <w:rPr>
                <w:rFonts w:ascii="宋体" w:hAnsi="宋体" w:cs="华文宋体"/>
                <w:szCs w:val="21"/>
              </w:rPr>
            </w:pPr>
            <w:r w:rsidRPr="002E4CE4">
              <w:rPr>
                <w:rFonts w:ascii="宋体" w:hAnsi="宋体" w:cs="华文宋体"/>
                <w:szCs w:val="21"/>
              </w:rPr>
              <w:t>2018</w:t>
            </w:r>
            <w:r w:rsidRPr="002E4CE4">
              <w:rPr>
                <w:rFonts w:ascii="宋体" w:hAnsi="宋体" w:cs="华文宋体" w:hint="eastAsia"/>
                <w:szCs w:val="21"/>
              </w:rPr>
              <w:t>年</w:t>
            </w:r>
            <w:r w:rsidRPr="002E4CE4">
              <w:rPr>
                <w:rFonts w:ascii="宋体" w:hAnsi="宋体" w:cs="华文宋体"/>
                <w:szCs w:val="21"/>
              </w:rPr>
              <w:t>12</w:t>
            </w:r>
            <w:r w:rsidRPr="002E4CE4">
              <w:rPr>
                <w:rFonts w:ascii="宋体" w:hAnsi="宋体" w:cs="华文宋体" w:hint="eastAsia"/>
                <w:szCs w:val="21"/>
              </w:rPr>
              <w:t>月</w:t>
            </w:r>
          </w:p>
        </w:tc>
      </w:tr>
      <w:tr w:rsidR="00A0234F" w:rsidRPr="002E4CE4" w:rsidTr="002E4CE4">
        <w:trPr>
          <w:trHeight w:val="128"/>
          <w:jc w:val="center"/>
        </w:trPr>
        <w:tc>
          <w:tcPr>
            <w:tcW w:w="1836" w:type="pct"/>
            <w:vAlign w:val="center"/>
          </w:tcPr>
          <w:p w:rsidR="00A0234F" w:rsidRPr="002E4CE4" w:rsidRDefault="00A0234F" w:rsidP="002E4CE4">
            <w:pPr>
              <w:adjustRightInd w:val="0"/>
              <w:snapToGrid w:val="0"/>
              <w:spacing w:line="240" w:lineRule="atLeast"/>
              <w:jc w:val="left"/>
              <w:outlineLvl w:val="0"/>
              <w:rPr>
                <w:rFonts w:ascii="宋体" w:hAnsi="宋体" w:cs="华文宋体"/>
                <w:szCs w:val="21"/>
              </w:rPr>
            </w:pPr>
            <w:r w:rsidRPr="002E4CE4">
              <w:rPr>
                <w:rFonts w:ascii="宋体" w:hAnsi="宋体" w:cs="华文宋体"/>
                <w:szCs w:val="21"/>
              </w:rPr>
              <w:t>16.</w:t>
            </w:r>
            <w:r w:rsidRPr="002E4CE4">
              <w:rPr>
                <w:rFonts w:ascii="宋体" w:hAnsi="宋体" w:cs="华文宋体" w:hint="eastAsia"/>
                <w:szCs w:val="21"/>
              </w:rPr>
              <w:t>开展职业院校管理队伍对口帮扶。</w:t>
            </w:r>
          </w:p>
        </w:tc>
        <w:tc>
          <w:tcPr>
            <w:tcW w:w="824" w:type="pct"/>
            <w:vAlign w:val="center"/>
          </w:tcPr>
          <w:p w:rsidR="00A0234F" w:rsidRPr="002E4CE4" w:rsidRDefault="00A0234F" w:rsidP="002E4CE4">
            <w:pPr>
              <w:adjustRightInd w:val="0"/>
              <w:snapToGrid w:val="0"/>
              <w:spacing w:line="240" w:lineRule="atLeast"/>
              <w:jc w:val="center"/>
              <w:outlineLvl w:val="0"/>
              <w:rPr>
                <w:rFonts w:ascii="宋体" w:hAnsi="宋体" w:cs="华文宋体"/>
                <w:szCs w:val="21"/>
              </w:rPr>
            </w:pPr>
            <w:r w:rsidRPr="002E4CE4">
              <w:rPr>
                <w:rFonts w:ascii="宋体" w:hAnsi="宋体" w:cs="华文宋体" w:hint="eastAsia"/>
                <w:szCs w:val="21"/>
              </w:rPr>
              <w:t>职业院校</w:t>
            </w:r>
          </w:p>
        </w:tc>
        <w:tc>
          <w:tcPr>
            <w:tcW w:w="1469" w:type="pct"/>
            <w:vAlign w:val="center"/>
          </w:tcPr>
          <w:p w:rsidR="00A0234F" w:rsidRPr="002E4CE4" w:rsidRDefault="00A0234F" w:rsidP="002E4CE4">
            <w:pPr>
              <w:adjustRightInd w:val="0"/>
              <w:snapToGrid w:val="0"/>
              <w:spacing w:line="240" w:lineRule="atLeast"/>
              <w:jc w:val="center"/>
              <w:outlineLvl w:val="0"/>
              <w:rPr>
                <w:rFonts w:ascii="宋体" w:hAnsi="宋体" w:cs="华文宋体"/>
                <w:szCs w:val="21"/>
              </w:rPr>
            </w:pPr>
            <w:r w:rsidRPr="002E4CE4">
              <w:rPr>
                <w:rFonts w:ascii="宋体" w:hAnsi="宋体" w:cs="华文宋体" w:hint="eastAsia"/>
                <w:szCs w:val="21"/>
              </w:rPr>
              <w:t>各地教育部门</w:t>
            </w:r>
          </w:p>
        </w:tc>
        <w:tc>
          <w:tcPr>
            <w:tcW w:w="871" w:type="pct"/>
            <w:vAlign w:val="center"/>
          </w:tcPr>
          <w:p w:rsidR="00A0234F" w:rsidRPr="002E4CE4" w:rsidRDefault="00A0234F" w:rsidP="002E4CE4">
            <w:pPr>
              <w:adjustRightInd w:val="0"/>
              <w:snapToGrid w:val="0"/>
              <w:spacing w:line="240" w:lineRule="atLeast"/>
              <w:jc w:val="center"/>
              <w:outlineLvl w:val="0"/>
              <w:rPr>
                <w:rFonts w:ascii="宋体" w:hAnsi="宋体" w:cs="华文宋体"/>
                <w:szCs w:val="21"/>
              </w:rPr>
            </w:pPr>
            <w:r w:rsidRPr="002E4CE4">
              <w:rPr>
                <w:rFonts w:ascii="宋体" w:hAnsi="宋体" w:cs="华文宋体"/>
                <w:szCs w:val="21"/>
              </w:rPr>
              <w:t>2018</w:t>
            </w:r>
            <w:r w:rsidRPr="002E4CE4">
              <w:rPr>
                <w:rFonts w:ascii="宋体" w:hAnsi="宋体" w:cs="华文宋体" w:hint="eastAsia"/>
                <w:szCs w:val="21"/>
              </w:rPr>
              <w:t>年</w:t>
            </w:r>
            <w:r w:rsidRPr="002E4CE4">
              <w:rPr>
                <w:rFonts w:ascii="宋体" w:hAnsi="宋体" w:cs="华文宋体"/>
                <w:szCs w:val="21"/>
              </w:rPr>
              <w:t>12</w:t>
            </w:r>
            <w:r w:rsidRPr="002E4CE4">
              <w:rPr>
                <w:rFonts w:ascii="宋体" w:hAnsi="宋体" w:cs="华文宋体" w:hint="eastAsia"/>
                <w:szCs w:val="21"/>
              </w:rPr>
              <w:t>月</w:t>
            </w:r>
          </w:p>
        </w:tc>
      </w:tr>
      <w:tr w:rsidR="00A0234F" w:rsidRPr="002E4CE4" w:rsidTr="002E4CE4">
        <w:trPr>
          <w:trHeight w:val="128"/>
          <w:jc w:val="center"/>
        </w:trPr>
        <w:tc>
          <w:tcPr>
            <w:tcW w:w="1836" w:type="pct"/>
            <w:vAlign w:val="center"/>
          </w:tcPr>
          <w:p w:rsidR="00A0234F" w:rsidRPr="002E4CE4" w:rsidRDefault="00A0234F" w:rsidP="002E4CE4">
            <w:pPr>
              <w:adjustRightInd w:val="0"/>
              <w:snapToGrid w:val="0"/>
              <w:spacing w:line="240" w:lineRule="atLeast"/>
              <w:jc w:val="left"/>
              <w:outlineLvl w:val="0"/>
              <w:rPr>
                <w:rFonts w:ascii="宋体" w:hAnsi="宋体" w:cs="华文宋体"/>
                <w:szCs w:val="21"/>
              </w:rPr>
            </w:pPr>
            <w:r w:rsidRPr="002E4CE4">
              <w:rPr>
                <w:rFonts w:ascii="宋体" w:hAnsi="宋体" w:cs="华文宋体"/>
                <w:szCs w:val="21"/>
              </w:rPr>
              <w:t>17.</w:t>
            </w:r>
            <w:r w:rsidRPr="002E4CE4">
              <w:rPr>
                <w:rFonts w:ascii="宋体" w:hAnsi="宋体" w:cs="华文宋体" w:hint="eastAsia"/>
                <w:szCs w:val="21"/>
              </w:rPr>
              <w:t>强化激励保障</w:t>
            </w:r>
            <w:r w:rsidRPr="002E4CE4">
              <w:rPr>
                <w:rFonts w:ascii="宋体" w:hAnsi="宋体" w:cs="黑体" w:hint="eastAsia"/>
                <w:szCs w:val="21"/>
              </w:rPr>
              <w:t>，激发管理人员的内在动力。</w:t>
            </w:r>
          </w:p>
        </w:tc>
        <w:tc>
          <w:tcPr>
            <w:tcW w:w="824" w:type="pct"/>
            <w:vAlign w:val="center"/>
          </w:tcPr>
          <w:p w:rsidR="00A0234F" w:rsidRPr="002E4CE4" w:rsidRDefault="00A0234F" w:rsidP="002E4CE4">
            <w:pPr>
              <w:adjustRightInd w:val="0"/>
              <w:snapToGrid w:val="0"/>
              <w:spacing w:line="240" w:lineRule="atLeast"/>
              <w:jc w:val="center"/>
              <w:outlineLvl w:val="0"/>
              <w:rPr>
                <w:rFonts w:ascii="宋体" w:hAnsi="宋体" w:cs="华文宋体"/>
                <w:szCs w:val="21"/>
              </w:rPr>
            </w:pPr>
            <w:r w:rsidRPr="002E4CE4">
              <w:rPr>
                <w:rFonts w:ascii="宋体" w:hAnsi="宋体" w:cs="华文宋体" w:hint="eastAsia"/>
                <w:szCs w:val="21"/>
              </w:rPr>
              <w:t>职业院校</w:t>
            </w:r>
          </w:p>
        </w:tc>
        <w:tc>
          <w:tcPr>
            <w:tcW w:w="1469" w:type="pct"/>
            <w:vAlign w:val="center"/>
          </w:tcPr>
          <w:p w:rsidR="00A0234F" w:rsidRPr="002E4CE4" w:rsidRDefault="00A0234F" w:rsidP="002E4CE4">
            <w:pPr>
              <w:adjustRightInd w:val="0"/>
              <w:snapToGrid w:val="0"/>
              <w:spacing w:line="240" w:lineRule="atLeast"/>
              <w:jc w:val="center"/>
              <w:outlineLvl w:val="0"/>
              <w:rPr>
                <w:rFonts w:ascii="宋体" w:hAnsi="宋体" w:cs="华文宋体"/>
                <w:szCs w:val="21"/>
              </w:rPr>
            </w:pPr>
            <w:r w:rsidRPr="002E4CE4">
              <w:rPr>
                <w:rFonts w:ascii="宋体" w:hAnsi="宋体" w:cs="华文宋体" w:hint="eastAsia"/>
                <w:szCs w:val="21"/>
              </w:rPr>
              <w:t>各地教育部门</w:t>
            </w:r>
          </w:p>
        </w:tc>
        <w:tc>
          <w:tcPr>
            <w:tcW w:w="871" w:type="pct"/>
            <w:vAlign w:val="center"/>
          </w:tcPr>
          <w:p w:rsidR="00A0234F" w:rsidRPr="002E4CE4" w:rsidRDefault="00A0234F" w:rsidP="002E4CE4">
            <w:pPr>
              <w:adjustRightInd w:val="0"/>
              <w:snapToGrid w:val="0"/>
              <w:spacing w:line="240" w:lineRule="atLeast"/>
              <w:jc w:val="center"/>
              <w:outlineLvl w:val="0"/>
              <w:rPr>
                <w:rFonts w:ascii="宋体" w:hAnsi="宋体" w:cs="华文宋体"/>
                <w:szCs w:val="21"/>
              </w:rPr>
            </w:pPr>
            <w:r w:rsidRPr="002E4CE4">
              <w:rPr>
                <w:rFonts w:ascii="宋体" w:hAnsi="宋体" w:cs="华文宋体" w:hint="eastAsia"/>
                <w:szCs w:val="21"/>
              </w:rPr>
              <w:t>持续实施</w:t>
            </w:r>
          </w:p>
        </w:tc>
      </w:tr>
      <w:tr w:rsidR="00A0234F" w:rsidRPr="002E4CE4" w:rsidTr="002E4CE4">
        <w:trPr>
          <w:trHeight w:val="128"/>
          <w:jc w:val="center"/>
        </w:trPr>
        <w:tc>
          <w:tcPr>
            <w:tcW w:w="1836" w:type="pct"/>
            <w:vAlign w:val="center"/>
          </w:tcPr>
          <w:p w:rsidR="00A0234F" w:rsidRPr="002E4CE4" w:rsidRDefault="00A0234F" w:rsidP="002E4CE4">
            <w:pPr>
              <w:adjustRightInd w:val="0"/>
              <w:snapToGrid w:val="0"/>
              <w:spacing w:line="240" w:lineRule="atLeast"/>
              <w:jc w:val="left"/>
              <w:outlineLvl w:val="0"/>
              <w:rPr>
                <w:rFonts w:ascii="宋体" w:hAnsi="宋体" w:cs="华文宋体"/>
                <w:szCs w:val="21"/>
              </w:rPr>
            </w:pPr>
            <w:r w:rsidRPr="002E4CE4">
              <w:rPr>
                <w:rFonts w:ascii="宋体" w:hAnsi="宋体" w:cs="华文宋体"/>
                <w:szCs w:val="21"/>
              </w:rPr>
              <w:t>18.</w:t>
            </w:r>
            <w:r w:rsidRPr="002E4CE4">
              <w:rPr>
                <w:rFonts w:ascii="宋体" w:hAnsi="宋体" w:cs="华文宋体" w:hint="eastAsia"/>
                <w:szCs w:val="21"/>
              </w:rPr>
              <w:t>组织开展管理经验交流和培训活动</w:t>
            </w:r>
          </w:p>
        </w:tc>
        <w:tc>
          <w:tcPr>
            <w:tcW w:w="824" w:type="pct"/>
            <w:vAlign w:val="center"/>
          </w:tcPr>
          <w:p w:rsidR="00A0234F" w:rsidRPr="002E4CE4" w:rsidRDefault="00A0234F" w:rsidP="002E4CE4">
            <w:pPr>
              <w:adjustRightInd w:val="0"/>
              <w:snapToGrid w:val="0"/>
              <w:spacing w:line="240" w:lineRule="atLeast"/>
              <w:jc w:val="center"/>
              <w:outlineLvl w:val="0"/>
              <w:rPr>
                <w:rFonts w:ascii="宋体" w:hAnsi="宋体" w:cs="华文宋体"/>
                <w:szCs w:val="21"/>
              </w:rPr>
            </w:pPr>
            <w:r w:rsidRPr="002E4CE4">
              <w:rPr>
                <w:rFonts w:ascii="宋体" w:hAnsi="宋体" w:cs="华文宋体" w:hint="eastAsia"/>
                <w:szCs w:val="21"/>
              </w:rPr>
              <w:t>教育部门</w:t>
            </w:r>
          </w:p>
        </w:tc>
        <w:tc>
          <w:tcPr>
            <w:tcW w:w="1469" w:type="pct"/>
            <w:vAlign w:val="center"/>
          </w:tcPr>
          <w:p w:rsidR="00A0234F" w:rsidRPr="002E4CE4" w:rsidRDefault="00A0234F" w:rsidP="002E4CE4">
            <w:pPr>
              <w:adjustRightInd w:val="0"/>
              <w:snapToGrid w:val="0"/>
              <w:spacing w:line="240" w:lineRule="atLeast"/>
              <w:jc w:val="center"/>
              <w:outlineLvl w:val="0"/>
              <w:rPr>
                <w:rFonts w:ascii="宋体" w:hAnsi="宋体" w:cs="华文宋体"/>
                <w:szCs w:val="21"/>
              </w:rPr>
            </w:pPr>
            <w:r w:rsidRPr="002E4CE4">
              <w:rPr>
                <w:rFonts w:ascii="宋体" w:hAnsi="宋体" w:cs="华文宋体" w:hint="eastAsia"/>
                <w:szCs w:val="21"/>
              </w:rPr>
              <w:t>教育厅</w:t>
            </w:r>
          </w:p>
        </w:tc>
        <w:tc>
          <w:tcPr>
            <w:tcW w:w="871" w:type="pct"/>
            <w:vAlign w:val="center"/>
          </w:tcPr>
          <w:p w:rsidR="00A0234F" w:rsidRPr="002E4CE4" w:rsidRDefault="00A0234F" w:rsidP="002E4CE4">
            <w:pPr>
              <w:adjustRightInd w:val="0"/>
              <w:snapToGrid w:val="0"/>
              <w:spacing w:line="240" w:lineRule="atLeast"/>
              <w:jc w:val="center"/>
              <w:outlineLvl w:val="0"/>
              <w:rPr>
                <w:rFonts w:ascii="宋体" w:hAnsi="宋体" w:cs="华文宋体"/>
                <w:szCs w:val="21"/>
              </w:rPr>
            </w:pPr>
            <w:r w:rsidRPr="002E4CE4">
              <w:rPr>
                <w:rFonts w:ascii="宋体" w:hAnsi="宋体" w:cs="华文宋体" w:hint="eastAsia"/>
                <w:szCs w:val="21"/>
              </w:rPr>
              <w:t>持续实施</w:t>
            </w:r>
          </w:p>
        </w:tc>
      </w:tr>
      <w:tr w:rsidR="00A0234F" w:rsidRPr="002E4CE4" w:rsidTr="002E4CE4">
        <w:trPr>
          <w:trHeight w:val="475"/>
          <w:jc w:val="center"/>
        </w:trPr>
        <w:tc>
          <w:tcPr>
            <w:tcW w:w="5000" w:type="pct"/>
            <w:gridSpan w:val="4"/>
            <w:vAlign w:val="center"/>
          </w:tcPr>
          <w:p w:rsidR="00A0234F" w:rsidRPr="002E4CE4" w:rsidRDefault="00A0234F" w:rsidP="002E4CE4">
            <w:pPr>
              <w:adjustRightInd w:val="0"/>
              <w:snapToGrid w:val="0"/>
              <w:spacing w:line="240" w:lineRule="atLeast"/>
              <w:jc w:val="center"/>
              <w:outlineLvl w:val="0"/>
              <w:rPr>
                <w:rFonts w:ascii="宋体" w:hAnsi="宋体" w:cs="华文宋体"/>
                <w:szCs w:val="21"/>
              </w:rPr>
            </w:pPr>
            <w:r w:rsidRPr="002E4CE4">
              <w:rPr>
                <w:rFonts w:ascii="宋体" w:hAnsi="宋体" w:cs="华文宋体" w:hint="eastAsia"/>
                <w:szCs w:val="21"/>
              </w:rPr>
              <w:t>四、管理信息化水平提升行动</w:t>
            </w:r>
          </w:p>
        </w:tc>
      </w:tr>
      <w:tr w:rsidR="00A0234F" w:rsidRPr="002E4CE4" w:rsidTr="002E4CE4">
        <w:trPr>
          <w:trHeight w:val="128"/>
          <w:jc w:val="center"/>
        </w:trPr>
        <w:tc>
          <w:tcPr>
            <w:tcW w:w="1836" w:type="pct"/>
            <w:vAlign w:val="center"/>
          </w:tcPr>
          <w:p w:rsidR="00A0234F" w:rsidRPr="002E4CE4" w:rsidRDefault="00A0234F" w:rsidP="002E4CE4">
            <w:pPr>
              <w:adjustRightInd w:val="0"/>
              <w:snapToGrid w:val="0"/>
              <w:spacing w:line="240" w:lineRule="atLeast"/>
              <w:jc w:val="left"/>
              <w:outlineLvl w:val="0"/>
              <w:rPr>
                <w:rFonts w:ascii="宋体" w:hAnsi="宋体" w:cs="华文宋体"/>
                <w:szCs w:val="21"/>
              </w:rPr>
            </w:pPr>
            <w:r w:rsidRPr="002E4CE4">
              <w:rPr>
                <w:rFonts w:ascii="宋体" w:hAnsi="宋体" w:cs="华文宋体"/>
                <w:szCs w:val="21"/>
              </w:rPr>
              <w:t>19.</w:t>
            </w:r>
            <w:r w:rsidRPr="002E4CE4">
              <w:rPr>
                <w:rFonts w:ascii="宋体" w:hAnsi="宋体" w:cs="华文宋体" w:hint="eastAsia"/>
                <w:szCs w:val="21"/>
              </w:rPr>
              <w:t>强化管理信息化整体设计，制订和完善数字校园建设规划。</w:t>
            </w:r>
          </w:p>
        </w:tc>
        <w:tc>
          <w:tcPr>
            <w:tcW w:w="824" w:type="pct"/>
            <w:vAlign w:val="center"/>
          </w:tcPr>
          <w:p w:rsidR="00A0234F" w:rsidRPr="002E4CE4" w:rsidRDefault="00A0234F" w:rsidP="002E4CE4">
            <w:pPr>
              <w:adjustRightInd w:val="0"/>
              <w:snapToGrid w:val="0"/>
              <w:spacing w:line="240" w:lineRule="atLeast"/>
              <w:jc w:val="center"/>
              <w:outlineLvl w:val="0"/>
              <w:rPr>
                <w:rFonts w:ascii="宋体" w:hAnsi="宋体" w:cs="华文宋体"/>
                <w:szCs w:val="21"/>
              </w:rPr>
            </w:pPr>
            <w:r w:rsidRPr="002E4CE4">
              <w:rPr>
                <w:rFonts w:ascii="宋体" w:hAnsi="宋体" w:hint="eastAsia"/>
                <w:szCs w:val="21"/>
              </w:rPr>
              <w:t>职业院校、各地教育部门</w:t>
            </w:r>
          </w:p>
        </w:tc>
        <w:tc>
          <w:tcPr>
            <w:tcW w:w="1469" w:type="pct"/>
            <w:vAlign w:val="center"/>
          </w:tcPr>
          <w:p w:rsidR="00A0234F" w:rsidRPr="002E4CE4" w:rsidRDefault="00A0234F" w:rsidP="002E4CE4">
            <w:pPr>
              <w:adjustRightInd w:val="0"/>
              <w:snapToGrid w:val="0"/>
              <w:spacing w:line="240" w:lineRule="atLeast"/>
              <w:jc w:val="center"/>
              <w:outlineLvl w:val="0"/>
              <w:rPr>
                <w:rFonts w:ascii="宋体" w:hAnsi="宋体"/>
                <w:szCs w:val="21"/>
              </w:rPr>
            </w:pPr>
            <w:r w:rsidRPr="002E4CE4">
              <w:rPr>
                <w:rFonts w:ascii="宋体" w:hAnsi="宋体" w:hint="eastAsia"/>
                <w:szCs w:val="21"/>
              </w:rPr>
              <w:t>教育厅</w:t>
            </w:r>
          </w:p>
        </w:tc>
        <w:tc>
          <w:tcPr>
            <w:tcW w:w="871" w:type="pct"/>
            <w:vAlign w:val="center"/>
          </w:tcPr>
          <w:p w:rsidR="00A0234F" w:rsidRPr="002E4CE4" w:rsidRDefault="00A0234F" w:rsidP="002E4CE4">
            <w:pPr>
              <w:adjustRightInd w:val="0"/>
              <w:snapToGrid w:val="0"/>
              <w:spacing w:line="240" w:lineRule="atLeast"/>
              <w:jc w:val="center"/>
              <w:outlineLvl w:val="0"/>
              <w:rPr>
                <w:rFonts w:ascii="宋体" w:hAnsi="宋体"/>
                <w:szCs w:val="21"/>
              </w:rPr>
            </w:pPr>
            <w:r w:rsidRPr="002E4CE4">
              <w:rPr>
                <w:rFonts w:ascii="宋体" w:hAnsi="宋体"/>
                <w:szCs w:val="21"/>
              </w:rPr>
              <w:t>2018</w:t>
            </w:r>
            <w:r w:rsidRPr="002E4CE4">
              <w:rPr>
                <w:rFonts w:ascii="宋体" w:hAnsi="宋体" w:hint="eastAsia"/>
                <w:szCs w:val="21"/>
              </w:rPr>
              <w:t>年</w:t>
            </w:r>
            <w:r w:rsidRPr="002E4CE4">
              <w:rPr>
                <w:rFonts w:ascii="宋体" w:hAnsi="宋体"/>
                <w:szCs w:val="21"/>
              </w:rPr>
              <w:t>12</w:t>
            </w:r>
            <w:r w:rsidRPr="002E4CE4">
              <w:rPr>
                <w:rFonts w:ascii="宋体" w:hAnsi="宋体" w:hint="eastAsia"/>
                <w:szCs w:val="21"/>
              </w:rPr>
              <w:t>月底前完成</w:t>
            </w:r>
          </w:p>
        </w:tc>
      </w:tr>
      <w:tr w:rsidR="00A0234F" w:rsidRPr="002E4CE4" w:rsidTr="002E4CE4">
        <w:trPr>
          <w:trHeight w:val="128"/>
          <w:jc w:val="center"/>
        </w:trPr>
        <w:tc>
          <w:tcPr>
            <w:tcW w:w="1836" w:type="pct"/>
            <w:vAlign w:val="center"/>
          </w:tcPr>
          <w:p w:rsidR="00A0234F" w:rsidRPr="002E4CE4" w:rsidRDefault="00A0234F" w:rsidP="002E4CE4">
            <w:pPr>
              <w:adjustRightInd w:val="0"/>
              <w:snapToGrid w:val="0"/>
              <w:spacing w:line="240" w:lineRule="atLeast"/>
              <w:jc w:val="left"/>
              <w:outlineLvl w:val="0"/>
              <w:rPr>
                <w:rFonts w:ascii="宋体" w:hAnsi="宋体" w:cs="华文宋体"/>
                <w:szCs w:val="21"/>
              </w:rPr>
            </w:pPr>
            <w:r w:rsidRPr="002E4CE4">
              <w:rPr>
                <w:rFonts w:ascii="宋体" w:hAnsi="宋体" w:cs="华文宋体"/>
                <w:szCs w:val="21"/>
              </w:rPr>
              <w:t>20.</w:t>
            </w:r>
            <w:r w:rsidRPr="002E4CE4">
              <w:rPr>
                <w:rFonts w:ascii="宋体" w:hAnsi="宋体" w:cs="华文宋体" w:hint="eastAsia"/>
                <w:szCs w:val="21"/>
              </w:rPr>
              <w:t>建立健全管理信息化运行机制。</w:t>
            </w:r>
          </w:p>
        </w:tc>
        <w:tc>
          <w:tcPr>
            <w:tcW w:w="824" w:type="pct"/>
            <w:vAlign w:val="center"/>
          </w:tcPr>
          <w:p w:rsidR="00A0234F" w:rsidRPr="002E4CE4" w:rsidRDefault="00A0234F" w:rsidP="002E4CE4">
            <w:pPr>
              <w:adjustRightInd w:val="0"/>
              <w:snapToGrid w:val="0"/>
              <w:spacing w:line="240" w:lineRule="atLeast"/>
              <w:jc w:val="center"/>
              <w:outlineLvl w:val="0"/>
              <w:rPr>
                <w:rFonts w:ascii="宋体" w:hAnsi="宋体" w:cs="华文宋体"/>
                <w:szCs w:val="21"/>
              </w:rPr>
            </w:pPr>
            <w:r w:rsidRPr="002E4CE4">
              <w:rPr>
                <w:rFonts w:ascii="宋体" w:hAnsi="宋体" w:cs="华文宋体" w:hint="eastAsia"/>
                <w:szCs w:val="21"/>
              </w:rPr>
              <w:t>职业院校</w:t>
            </w:r>
          </w:p>
        </w:tc>
        <w:tc>
          <w:tcPr>
            <w:tcW w:w="1469" w:type="pct"/>
            <w:vAlign w:val="center"/>
          </w:tcPr>
          <w:p w:rsidR="00A0234F" w:rsidRPr="002E4CE4" w:rsidRDefault="00A0234F" w:rsidP="002E4CE4">
            <w:pPr>
              <w:adjustRightInd w:val="0"/>
              <w:snapToGrid w:val="0"/>
              <w:spacing w:line="240" w:lineRule="atLeast"/>
              <w:jc w:val="center"/>
              <w:outlineLvl w:val="0"/>
              <w:rPr>
                <w:rFonts w:ascii="宋体" w:hAnsi="宋体" w:cs="华文宋体"/>
                <w:szCs w:val="21"/>
              </w:rPr>
            </w:pPr>
            <w:r w:rsidRPr="002E4CE4">
              <w:rPr>
                <w:rFonts w:ascii="宋体" w:hAnsi="宋体" w:cs="华文宋体" w:hint="eastAsia"/>
                <w:szCs w:val="21"/>
              </w:rPr>
              <w:t>各地教育部门</w:t>
            </w:r>
          </w:p>
        </w:tc>
        <w:tc>
          <w:tcPr>
            <w:tcW w:w="871" w:type="pct"/>
            <w:vAlign w:val="center"/>
          </w:tcPr>
          <w:p w:rsidR="00A0234F" w:rsidRPr="002E4CE4" w:rsidRDefault="00A0234F" w:rsidP="002E4CE4">
            <w:pPr>
              <w:adjustRightInd w:val="0"/>
              <w:snapToGrid w:val="0"/>
              <w:spacing w:line="240" w:lineRule="atLeast"/>
              <w:jc w:val="center"/>
              <w:outlineLvl w:val="0"/>
              <w:rPr>
                <w:rFonts w:ascii="宋体" w:hAnsi="宋体" w:cs="华文宋体"/>
                <w:szCs w:val="21"/>
              </w:rPr>
            </w:pPr>
            <w:r w:rsidRPr="002E4CE4">
              <w:rPr>
                <w:rFonts w:ascii="宋体" w:hAnsi="宋体"/>
                <w:szCs w:val="21"/>
              </w:rPr>
              <w:t>2018</w:t>
            </w:r>
            <w:r w:rsidRPr="002E4CE4">
              <w:rPr>
                <w:rFonts w:ascii="宋体" w:hAnsi="宋体" w:hint="eastAsia"/>
                <w:szCs w:val="21"/>
              </w:rPr>
              <w:t>年</w:t>
            </w:r>
            <w:r w:rsidRPr="002E4CE4">
              <w:rPr>
                <w:rFonts w:ascii="宋体" w:hAnsi="宋体"/>
                <w:szCs w:val="21"/>
              </w:rPr>
              <w:t>12</w:t>
            </w:r>
            <w:r w:rsidRPr="002E4CE4">
              <w:rPr>
                <w:rFonts w:ascii="宋体" w:hAnsi="宋体" w:hint="eastAsia"/>
                <w:szCs w:val="21"/>
              </w:rPr>
              <w:t>月底前完成</w:t>
            </w:r>
          </w:p>
        </w:tc>
      </w:tr>
      <w:tr w:rsidR="00A0234F" w:rsidRPr="002E4CE4" w:rsidTr="002E4CE4">
        <w:trPr>
          <w:trHeight w:val="128"/>
          <w:jc w:val="center"/>
        </w:trPr>
        <w:tc>
          <w:tcPr>
            <w:tcW w:w="1836" w:type="pct"/>
            <w:vAlign w:val="center"/>
          </w:tcPr>
          <w:p w:rsidR="00A0234F" w:rsidRPr="002E4CE4" w:rsidRDefault="00A0234F" w:rsidP="002E4CE4">
            <w:pPr>
              <w:adjustRightInd w:val="0"/>
              <w:snapToGrid w:val="0"/>
              <w:spacing w:line="240" w:lineRule="atLeast"/>
              <w:jc w:val="left"/>
              <w:outlineLvl w:val="0"/>
              <w:rPr>
                <w:rFonts w:ascii="宋体" w:hAnsi="宋体" w:cs="华文宋体"/>
                <w:szCs w:val="21"/>
              </w:rPr>
            </w:pPr>
            <w:r w:rsidRPr="002E4CE4">
              <w:rPr>
                <w:rFonts w:ascii="宋体" w:hAnsi="宋体" w:cs="华文宋体"/>
                <w:szCs w:val="21"/>
              </w:rPr>
              <w:t xml:space="preserve">21. </w:t>
            </w:r>
            <w:r w:rsidRPr="002E4CE4">
              <w:rPr>
                <w:rFonts w:ascii="宋体" w:hAnsi="宋体" w:cs="华文宋体" w:hint="eastAsia"/>
                <w:szCs w:val="21"/>
              </w:rPr>
              <w:t>提升管理信息化应用能力，强化管理人员信息化意识和应用能力培训。</w:t>
            </w:r>
          </w:p>
        </w:tc>
        <w:tc>
          <w:tcPr>
            <w:tcW w:w="824" w:type="pct"/>
            <w:vAlign w:val="center"/>
          </w:tcPr>
          <w:p w:rsidR="00A0234F" w:rsidRPr="002E4CE4" w:rsidRDefault="00A0234F" w:rsidP="002E4CE4">
            <w:pPr>
              <w:adjustRightInd w:val="0"/>
              <w:snapToGrid w:val="0"/>
              <w:spacing w:line="240" w:lineRule="atLeast"/>
              <w:jc w:val="center"/>
              <w:outlineLvl w:val="0"/>
              <w:rPr>
                <w:rFonts w:ascii="宋体" w:hAnsi="宋体" w:cs="华文宋体"/>
                <w:szCs w:val="21"/>
              </w:rPr>
            </w:pPr>
            <w:r w:rsidRPr="002E4CE4">
              <w:rPr>
                <w:rFonts w:ascii="宋体" w:hAnsi="宋体" w:cs="华文宋体" w:hint="eastAsia"/>
                <w:szCs w:val="21"/>
              </w:rPr>
              <w:t>职业院校</w:t>
            </w:r>
          </w:p>
        </w:tc>
        <w:tc>
          <w:tcPr>
            <w:tcW w:w="1469" w:type="pct"/>
            <w:vAlign w:val="center"/>
          </w:tcPr>
          <w:p w:rsidR="00A0234F" w:rsidRPr="002E4CE4" w:rsidRDefault="00A0234F" w:rsidP="002E4CE4">
            <w:pPr>
              <w:adjustRightInd w:val="0"/>
              <w:snapToGrid w:val="0"/>
              <w:spacing w:line="240" w:lineRule="atLeast"/>
              <w:jc w:val="center"/>
              <w:outlineLvl w:val="0"/>
              <w:rPr>
                <w:rFonts w:ascii="宋体" w:hAnsi="宋体" w:cs="华文宋体"/>
                <w:szCs w:val="21"/>
              </w:rPr>
            </w:pPr>
            <w:r w:rsidRPr="002E4CE4">
              <w:rPr>
                <w:rFonts w:ascii="宋体" w:hAnsi="宋体" w:cs="华文宋体" w:hint="eastAsia"/>
                <w:szCs w:val="21"/>
              </w:rPr>
              <w:t>各地教育部门</w:t>
            </w:r>
          </w:p>
        </w:tc>
        <w:tc>
          <w:tcPr>
            <w:tcW w:w="871" w:type="pct"/>
            <w:vAlign w:val="center"/>
          </w:tcPr>
          <w:p w:rsidR="00A0234F" w:rsidRPr="002E4CE4" w:rsidRDefault="00A0234F" w:rsidP="002E4CE4">
            <w:pPr>
              <w:adjustRightInd w:val="0"/>
              <w:snapToGrid w:val="0"/>
              <w:spacing w:line="240" w:lineRule="atLeast"/>
              <w:jc w:val="center"/>
              <w:outlineLvl w:val="0"/>
              <w:rPr>
                <w:rFonts w:ascii="宋体" w:hAnsi="宋体" w:cs="华文宋体"/>
                <w:szCs w:val="21"/>
              </w:rPr>
            </w:pPr>
            <w:r w:rsidRPr="002E4CE4">
              <w:rPr>
                <w:rFonts w:ascii="宋体" w:hAnsi="宋体" w:cs="华文宋体" w:hint="eastAsia"/>
                <w:szCs w:val="21"/>
              </w:rPr>
              <w:t>持续实施</w:t>
            </w:r>
          </w:p>
        </w:tc>
      </w:tr>
      <w:tr w:rsidR="00A0234F" w:rsidRPr="002E4CE4" w:rsidTr="002E4CE4">
        <w:trPr>
          <w:trHeight w:val="128"/>
          <w:jc w:val="center"/>
        </w:trPr>
        <w:tc>
          <w:tcPr>
            <w:tcW w:w="1836" w:type="pct"/>
            <w:vAlign w:val="center"/>
          </w:tcPr>
          <w:p w:rsidR="00A0234F" w:rsidRPr="002E4CE4" w:rsidRDefault="00A0234F" w:rsidP="002E4CE4">
            <w:pPr>
              <w:adjustRightInd w:val="0"/>
              <w:snapToGrid w:val="0"/>
              <w:spacing w:line="240" w:lineRule="atLeast"/>
              <w:jc w:val="left"/>
              <w:outlineLvl w:val="0"/>
              <w:rPr>
                <w:rFonts w:ascii="宋体" w:hAnsi="宋体" w:cs="华文宋体"/>
                <w:szCs w:val="21"/>
              </w:rPr>
            </w:pPr>
            <w:r w:rsidRPr="002E4CE4">
              <w:rPr>
                <w:rFonts w:ascii="宋体" w:hAnsi="宋体" w:cs="华文宋体"/>
                <w:szCs w:val="21"/>
              </w:rPr>
              <w:t>22.</w:t>
            </w:r>
            <w:r w:rsidRPr="002E4CE4">
              <w:rPr>
                <w:rFonts w:ascii="宋体" w:hAnsi="宋体" w:cs="华文宋体" w:hint="eastAsia"/>
                <w:szCs w:val="21"/>
              </w:rPr>
              <w:t>组织开展信息化管理创新经验交流与现场观摩等活动</w:t>
            </w:r>
          </w:p>
        </w:tc>
        <w:tc>
          <w:tcPr>
            <w:tcW w:w="824" w:type="pct"/>
            <w:vAlign w:val="center"/>
          </w:tcPr>
          <w:p w:rsidR="00A0234F" w:rsidRPr="002E4CE4" w:rsidRDefault="00A0234F" w:rsidP="002E4CE4">
            <w:pPr>
              <w:adjustRightInd w:val="0"/>
              <w:snapToGrid w:val="0"/>
              <w:spacing w:line="240" w:lineRule="atLeast"/>
              <w:jc w:val="center"/>
              <w:outlineLvl w:val="0"/>
              <w:rPr>
                <w:rFonts w:ascii="宋体" w:hAnsi="宋体"/>
                <w:szCs w:val="21"/>
              </w:rPr>
            </w:pPr>
            <w:r w:rsidRPr="002E4CE4">
              <w:rPr>
                <w:rFonts w:ascii="宋体" w:hAnsi="宋体" w:cs="华文宋体" w:hint="eastAsia"/>
                <w:szCs w:val="21"/>
              </w:rPr>
              <w:t>各地</w:t>
            </w:r>
            <w:r w:rsidRPr="002E4CE4">
              <w:rPr>
                <w:rFonts w:ascii="宋体" w:hAnsi="宋体" w:hint="eastAsia"/>
                <w:szCs w:val="21"/>
              </w:rPr>
              <w:t>教育部门</w:t>
            </w:r>
          </w:p>
        </w:tc>
        <w:tc>
          <w:tcPr>
            <w:tcW w:w="1469" w:type="pct"/>
            <w:vAlign w:val="center"/>
          </w:tcPr>
          <w:p w:rsidR="00A0234F" w:rsidRPr="002E4CE4" w:rsidRDefault="00A0234F" w:rsidP="002E4CE4">
            <w:pPr>
              <w:adjustRightInd w:val="0"/>
              <w:snapToGrid w:val="0"/>
              <w:spacing w:line="240" w:lineRule="atLeast"/>
              <w:jc w:val="center"/>
              <w:outlineLvl w:val="0"/>
              <w:rPr>
                <w:rFonts w:ascii="宋体" w:hAnsi="宋体"/>
                <w:szCs w:val="21"/>
              </w:rPr>
            </w:pPr>
            <w:r w:rsidRPr="002E4CE4">
              <w:rPr>
                <w:rFonts w:ascii="宋体" w:hAnsi="宋体" w:hint="eastAsia"/>
                <w:szCs w:val="21"/>
              </w:rPr>
              <w:t>教育厅</w:t>
            </w:r>
          </w:p>
        </w:tc>
        <w:tc>
          <w:tcPr>
            <w:tcW w:w="871" w:type="pct"/>
            <w:vAlign w:val="center"/>
          </w:tcPr>
          <w:p w:rsidR="00A0234F" w:rsidRPr="002E4CE4" w:rsidRDefault="00A0234F" w:rsidP="002E4CE4">
            <w:pPr>
              <w:adjustRightInd w:val="0"/>
              <w:snapToGrid w:val="0"/>
              <w:spacing w:line="240" w:lineRule="atLeast"/>
              <w:jc w:val="center"/>
              <w:outlineLvl w:val="0"/>
              <w:rPr>
                <w:rFonts w:ascii="宋体" w:hAnsi="宋体" w:cs="华文宋体"/>
                <w:szCs w:val="21"/>
              </w:rPr>
            </w:pPr>
            <w:r w:rsidRPr="002E4CE4">
              <w:rPr>
                <w:rFonts w:ascii="宋体" w:hAnsi="宋体"/>
                <w:szCs w:val="21"/>
              </w:rPr>
              <w:t>2018</w:t>
            </w:r>
            <w:r w:rsidRPr="002E4CE4">
              <w:rPr>
                <w:rFonts w:ascii="宋体" w:hAnsi="宋体" w:hint="eastAsia"/>
                <w:szCs w:val="21"/>
              </w:rPr>
              <w:t>年</w:t>
            </w:r>
            <w:r w:rsidRPr="002E4CE4">
              <w:rPr>
                <w:rFonts w:ascii="宋体" w:hAnsi="宋体"/>
                <w:szCs w:val="21"/>
              </w:rPr>
              <w:t>12</w:t>
            </w:r>
            <w:r w:rsidRPr="002E4CE4">
              <w:rPr>
                <w:rFonts w:ascii="宋体" w:hAnsi="宋体" w:hint="eastAsia"/>
                <w:szCs w:val="21"/>
              </w:rPr>
              <w:t>月底前完成</w:t>
            </w:r>
          </w:p>
        </w:tc>
      </w:tr>
      <w:tr w:rsidR="00A0234F" w:rsidRPr="002E4CE4" w:rsidTr="002E4CE4">
        <w:trPr>
          <w:trHeight w:val="439"/>
          <w:jc w:val="center"/>
        </w:trPr>
        <w:tc>
          <w:tcPr>
            <w:tcW w:w="5000" w:type="pct"/>
            <w:gridSpan w:val="4"/>
            <w:vAlign w:val="center"/>
          </w:tcPr>
          <w:p w:rsidR="00A0234F" w:rsidRPr="002E4CE4" w:rsidRDefault="00A0234F" w:rsidP="002E4CE4">
            <w:pPr>
              <w:adjustRightInd w:val="0"/>
              <w:snapToGrid w:val="0"/>
              <w:spacing w:line="240" w:lineRule="atLeast"/>
              <w:jc w:val="center"/>
              <w:outlineLvl w:val="0"/>
              <w:rPr>
                <w:rFonts w:ascii="宋体" w:hAnsi="宋体" w:cs="华文宋体"/>
                <w:szCs w:val="21"/>
              </w:rPr>
            </w:pPr>
            <w:r w:rsidRPr="002E4CE4">
              <w:rPr>
                <w:rFonts w:ascii="宋体" w:hAnsi="宋体" w:cs="华文宋体" w:hint="eastAsia"/>
                <w:szCs w:val="21"/>
              </w:rPr>
              <w:t>五、学校文化育人创新行动</w:t>
            </w:r>
          </w:p>
        </w:tc>
      </w:tr>
      <w:tr w:rsidR="00A0234F" w:rsidRPr="002E4CE4" w:rsidTr="002E4CE4">
        <w:trPr>
          <w:trHeight w:val="128"/>
          <w:jc w:val="center"/>
        </w:trPr>
        <w:tc>
          <w:tcPr>
            <w:tcW w:w="1836" w:type="pct"/>
            <w:vAlign w:val="center"/>
          </w:tcPr>
          <w:p w:rsidR="00A0234F" w:rsidRPr="002E4CE4" w:rsidRDefault="00A0234F" w:rsidP="002E4CE4">
            <w:pPr>
              <w:adjustRightInd w:val="0"/>
              <w:snapToGrid w:val="0"/>
              <w:spacing w:line="240" w:lineRule="atLeast"/>
              <w:jc w:val="left"/>
              <w:outlineLvl w:val="0"/>
              <w:rPr>
                <w:rFonts w:ascii="宋体" w:hAnsi="宋体" w:cs="华文宋体"/>
                <w:spacing w:val="-4"/>
                <w:szCs w:val="21"/>
              </w:rPr>
            </w:pPr>
            <w:r w:rsidRPr="002E4CE4">
              <w:rPr>
                <w:rFonts w:ascii="宋体" w:hAnsi="宋体" w:cs="黑体"/>
                <w:szCs w:val="21"/>
              </w:rPr>
              <w:t>23.</w:t>
            </w:r>
            <w:r w:rsidRPr="002E4CE4">
              <w:rPr>
                <w:rFonts w:ascii="宋体" w:hAnsi="宋体" w:cs="黑体" w:hint="eastAsia"/>
                <w:szCs w:val="21"/>
              </w:rPr>
              <w:t>组织开展</w:t>
            </w:r>
            <w:proofErr w:type="gramStart"/>
            <w:r w:rsidRPr="002E4CE4">
              <w:rPr>
                <w:rFonts w:ascii="宋体" w:hAnsi="宋体" w:cs="黑体" w:hint="eastAsia"/>
                <w:szCs w:val="21"/>
              </w:rPr>
              <w:t>凝练学校</w:t>
            </w:r>
            <w:proofErr w:type="gramEnd"/>
            <w:r w:rsidRPr="002E4CE4">
              <w:rPr>
                <w:rFonts w:ascii="宋体" w:hAnsi="宋体" w:cs="黑体" w:hint="eastAsia"/>
                <w:szCs w:val="21"/>
              </w:rPr>
              <w:t>核心文化、优秀学生社团等遴选展示活动</w:t>
            </w:r>
          </w:p>
        </w:tc>
        <w:tc>
          <w:tcPr>
            <w:tcW w:w="824" w:type="pct"/>
            <w:vAlign w:val="center"/>
          </w:tcPr>
          <w:p w:rsidR="00A0234F" w:rsidRPr="002E4CE4" w:rsidRDefault="00A0234F" w:rsidP="002E4CE4">
            <w:pPr>
              <w:adjustRightInd w:val="0"/>
              <w:snapToGrid w:val="0"/>
              <w:spacing w:line="240" w:lineRule="atLeast"/>
              <w:jc w:val="center"/>
              <w:outlineLvl w:val="0"/>
              <w:rPr>
                <w:rFonts w:ascii="宋体" w:hAnsi="宋体" w:cs="华文宋体"/>
                <w:szCs w:val="21"/>
              </w:rPr>
            </w:pPr>
            <w:r w:rsidRPr="002E4CE4">
              <w:rPr>
                <w:rFonts w:ascii="宋体" w:hAnsi="宋体" w:cs="华文宋体" w:hint="eastAsia"/>
                <w:szCs w:val="21"/>
              </w:rPr>
              <w:t>职业院校、各地</w:t>
            </w:r>
            <w:r w:rsidRPr="002E4CE4">
              <w:rPr>
                <w:rFonts w:ascii="宋体" w:hAnsi="宋体" w:hint="eastAsia"/>
                <w:szCs w:val="21"/>
              </w:rPr>
              <w:t>教育部门</w:t>
            </w:r>
          </w:p>
        </w:tc>
        <w:tc>
          <w:tcPr>
            <w:tcW w:w="1469" w:type="pct"/>
            <w:vAlign w:val="center"/>
          </w:tcPr>
          <w:p w:rsidR="00A0234F" w:rsidRPr="002E4CE4" w:rsidRDefault="00A0234F" w:rsidP="002E4CE4">
            <w:pPr>
              <w:adjustRightInd w:val="0"/>
              <w:snapToGrid w:val="0"/>
              <w:spacing w:line="240" w:lineRule="atLeast"/>
              <w:jc w:val="center"/>
              <w:outlineLvl w:val="0"/>
              <w:rPr>
                <w:rFonts w:ascii="宋体" w:hAnsi="宋体"/>
                <w:szCs w:val="21"/>
              </w:rPr>
            </w:pPr>
            <w:r w:rsidRPr="002E4CE4">
              <w:rPr>
                <w:rFonts w:ascii="宋体" w:hAnsi="宋体" w:hint="eastAsia"/>
                <w:szCs w:val="21"/>
              </w:rPr>
              <w:t>教育厅</w:t>
            </w:r>
          </w:p>
        </w:tc>
        <w:tc>
          <w:tcPr>
            <w:tcW w:w="871" w:type="pct"/>
            <w:vAlign w:val="center"/>
          </w:tcPr>
          <w:p w:rsidR="00A0234F" w:rsidRPr="002E4CE4" w:rsidRDefault="00A0234F" w:rsidP="002E4CE4">
            <w:pPr>
              <w:adjustRightInd w:val="0"/>
              <w:snapToGrid w:val="0"/>
              <w:spacing w:line="240" w:lineRule="atLeast"/>
              <w:jc w:val="center"/>
              <w:outlineLvl w:val="0"/>
              <w:rPr>
                <w:rFonts w:ascii="宋体" w:hAnsi="宋体"/>
                <w:szCs w:val="21"/>
              </w:rPr>
            </w:pPr>
            <w:r w:rsidRPr="002E4CE4">
              <w:rPr>
                <w:rFonts w:ascii="宋体" w:hAnsi="宋体" w:hint="eastAsia"/>
                <w:szCs w:val="21"/>
              </w:rPr>
              <w:t>持续实施</w:t>
            </w:r>
          </w:p>
        </w:tc>
      </w:tr>
      <w:tr w:rsidR="00A0234F" w:rsidRPr="002E4CE4" w:rsidTr="002E4CE4">
        <w:trPr>
          <w:trHeight w:val="128"/>
          <w:jc w:val="center"/>
        </w:trPr>
        <w:tc>
          <w:tcPr>
            <w:tcW w:w="1836" w:type="pct"/>
            <w:vAlign w:val="center"/>
          </w:tcPr>
          <w:p w:rsidR="00A0234F" w:rsidRPr="002E4CE4" w:rsidRDefault="00A0234F" w:rsidP="002E4CE4">
            <w:pPr>
              <w:adjustRightInd w:val="0"/>
              <w:snapToGrid w:val="0"/>
              <w:spacing w:line="240" w:lineRule="atLeast"/>
              <w:jc w:val="left"/>
              <w:outlineLvl w:val="0"/>
              <w:rPr>
                <w:rFonts w:ascii="宋体" w:hAnsi="宋体" w:cs="华文宋体"/>
                <w:szCs w:val="21"/>
              </w:rPr>
            </w:pPr>
            <w:r w:rsidRPr="002E4CE4">
              <w:rPr>
                <w:rFonts w:ascii="宋体" w:hAnsi="宋体" w:cs="华文宋体"/>
                <w:spacing w:val="-4"/>
                <w:szCs w:val="21"/>
              </w:rPr>
              <w:t>24.</w:t>
            </w:r>
            <w:r w:rsidRPr="002E4CE4">
              <w:rPr>
                <w:rFonts w:ascii="宋体" w:hAnsi="宋体" w:cs="华文宋体" w:hint="eastAsia"/>
                <w:spacing w:val="-4"/>
                <w:szCs w:val="21"/>
              </w:rPr>
              <w:t>精选优秀文化进校园，培养学生职业精神。</w:t>
            </w:r>
          </w:p>
        </w:tc>
        <w:tc>
          <w:tcPr>
            <w:tcW w:w="824" w:type="pct"/>
            <w:vAlign w:val="center"/>
          </w:tcPr>
          <w:p w:rsidR="00A0234F" w:rsidRPr="002E4CE4" w:rsidRDefault="00A0234F" w:rsidP="002E4CE4">
            <w:pPr>
              <w:adjustRightInd w:val="0"/>
              <w:snapToGrid w:val="0"/>
              <w:spacing w:line="240" w:lineRule="atLeast"/>
              <w:jc w:val="center"/>
              <w:outlineLvl w:val="0"/>
              <w:rPr>
                <w:rFonts w:ascii="宋体" w:hAnsi="宋体" w:cs="华文宋体"/>
                <w:szCs w:val="21"/>
              </w:rPr>
            </w:pPr>
            <w:r w:rsidRPr="002E4CE4">
              <w:rPr>
                <w:rFonts w:ascii="宋体" w:hAnsi="宋体" w:cs="华文宋体" w:hint="eastAsia"/>
                <w:szCs w:val="21"/>
              </w:rPr>
              <w:t>职业院校、各地</w:t>
            </w:r>
            <w:r w:rsidRPr="002E4CE4">
              <w:rPr>
                <w:rFonts w:ascii="宋体" w:hAnsi="宋体" w:hint="eastAsia"/>
                <w:szCs w:val="21"/>
              </w:rPr>
              <w:t>教育部门</w:t>
            </w:r>
          </w:p>
        </w:tc>
        <w:tc>
          <w:tcPr>
            <w:tcW w:w="1469" w:type="pct"/>
            <w:vAlign w:val="center"/>
          </w:tcPr>
          <w:p w:rsidR="00A0234F" w:rsidRPr="002E4CE4" w:rsidRDefault="00A0234F" w:rsidP="002E4CE4">
            <w:pPr>
              <w:adjustRightInd w:val="0"/>
              <w:snapToGrid w:val="0"/>
              <w:spacing w:line="240" w:lineRule="atLeast"/>
              <w:jc w:val="center"/>
              <w:outlineLvl w:val="0"/>
              <w:rPr>
                <w:rFonts w:ascii="宋体" w:hAnsi="宋体"/>
                <w:szCs w:val="21"/>
              </w:rPr>
            </w:pPr>
            <w:r w:rsidRPr="002E4CE4">
              <w:rPr>
                <w:rFonts w:ascii="宋体" w:hAnsi="宋体" w:hint="eastAsia"/>
                <w:szCs w:val="21"/>
              </w:rPr>
              <w:t>教育厅</w:t>
            </w:r>
          </w:p>
        </w:tc>
        <w:tc>
          <w:tcPr>
            <w:tcW w:w="871" w:type="pct"/>
            <w:vAlign w:val="center"/>
          </w:tcPr>
          <w:p w:rsidR="00A0234F" w:rsidRPr="002E4CE4" w:rsidRDefault="00A0234F" w:rsidP="002E4CE4">
            <w:pPr>
              <w:adjustRightInd w:val="0"/>
              <w:snapToGrid w:val="0"/>
              <w:spacing w:line="240" w:lineRule="atLeast"/>
              <w:jc w:val="center"/>
              <w:outlineLvl w:val="0"/>
              <w:rPr>
                <w:rFonts w:ascii="宋体" w:hAnsi="宋体"/>
                <w:szCs w:val="21"/>
              </w:rPr>
            </w:pPr>
            <w:r w:rsidRPr="002E4CE4">
              <w:rPr>
                <w:rFonts w:ascii="宋体" w:hAnsi="宋体" w:hint="eastAsia"/>
                <w:szCs w:val="21"/>
              </w:rPr>
              <w:t>持续实施</w:t>
            </w:r>
          </w:p>
        </w:tc>
      </w:tr>
      <w:tr w:rsidR="00A0234F" w:rsidRPr="002E4CE4" w:rsidTr="002E4CE4">
        <w:trPr>
          <w:trHeight w:val="128"/>
          <w:jc w:val="center"/>
        </w:trPr>
        <w:tc>
          <w:tcPr>
            <w:tcW w:w="1836" w:type="pct"/>
            <w:vAlign w:val="center"/>
          </w:tcPr>
          <w:p w:rsidR="00A0234F" w:rsidRPr="002E4CE4" w:rsidRDefault="00A0234F" w:rsidP="002E4CE4">
            <w:pPr>
              <w:adjustRightInd w:val="0"/>
              <w:snapToGrid w:val="0"/>
              <w:spacing w:line="240" w:lineRule="atLeast"/>
              <w:jc w:val="left"/>
              <w:outlineLvl w:val="0"/>
              <w:rPr>
                <w:rFonts w:ascii="宋体" w:hAnsi="宋体" w:cs="华文宋体"/>
                <w:szCs w:val="21"/>
              </w:rPr>
            </w:pPr>
            <w:r w:rsidRPr="002E4CE4">
              <w:rPr>
                <w:rFonts w:ascii="宋体" w:hAnsi="宋体" w:cs="华文宋体"/>
                <w:szCs w:val="21"/>
              </w:rPr>
              <w:t>25.</w:t>
            </w:r>
            <w:r w:rsidRPr="002E4CE4">
              <w:rPr>
                <w:rFonts w:ascii="宋体" w:hAnsi="宋体" w:cs="华文宋体" w:hint="eastAsia"/>
                <w:szCs w:val="21"/>
              </w:rPr>
              <w:t>培养学生自主发展能力。</w:t>
            </w:r>
          </w:p>
        </w:tc>
        <w:tc>
          <w:tcPr>
            <w:tcW w:w="824" w:type="pct"/>
            <w:vAlign w:val="center"/>
          </w:tcPr>
          <w:p w:rsidR="00A0234F" w:rsidRPr="002E4CE4" w:rsidRDefault="00A0234F" w:rsidP="002E4CE4">
            <w:pPr>
              <w:adjustRightInd w:val="0"/>
              <w:snapToGrid w:val="0"/>
              <w:spacing w:line="240" w:lineRule="atLeast"/>
              <w:jc w:val="center"/>
              <w:outlineLvl w:val="0"/>
              <w:rPr>
                <w:rFonts w:ascii="宋体" w:hAnsi="宋体" w:cs="华文宋体"/>
                <w:szCs w:val="21"/>
              </w:rPr>
            </w:pPr>
            <w:r w:rsidRPr="002E4CE4">
              <w:rPr>
                <w:rFonts w:ascii="宋体" w:hAnsi="宋体" w:hint="eastAsia"/>
                <w:szCs w:val="21"/>
              </w:rPr>
              <w:t>职业院校</w:t>
            </w:r>
          </w:p>
        </w:tc>
        <w:tc>
          <w:tcPr>
            <w:tcW w:w="1469" w:type="pct"/>
            <w:vAlign w:val="center"/>
          </w:tcPr>
          <w:p w:rsidR="00A0234F" w:rsidRPr="002E4CE4" w:rsidRDefault="00A0234F" w:rsidP="002E4CE4">
            <w:pPr>
              <w:adjustRightInd w:val="0"/>
              <w:snapToGrid w:val="0"/>
              <w:spacing w:line="240" w:lineRule="atLeast"/>
              <w:jc w:val="center"/>
              <w:outlineLvl w:val="0"/>
              <w:rPr>
                <w:rFonts w:ascii="宋体" w:hAnsi="宋体" w:cs="华文宋体"/>
                <w:szCs w:val="21"/>
              </w:rPr>
            </w:pPr>
            <w:r w:rsidRPr="002E4CE4">
              <w:rPr>
                <w:rFonts w:ascii="宋体" w:hAnsi="宋体" w:hint="eastAsia"/>
                <w:szCs w:val="21"/>
              </w:rPr>
              <w:t>各地教育部门</w:t>
            </w:r>
          </w:p>
        </w:tc>
        <w:tc>
          <w:tcPr>
            <w:tcW w:w="871" w:type="pct"/>
            <w:vAlign w:val="center"/>
          </w:tcPr>
          <w:p w:rsidR="00A0234F" w:rsidRPr="002E4CE4" w:rsidRDefault="00A0234F" w:rsidP="002E4CE4">
            <w:pPr>
              <w:adjustRightInd w:val="0"/>
              <w:snapToGrid w:val="0"/>
              <w:spacing w:line="240" w:lineRule="atLeast"/>
              <w:jc w:val="center"/>
              <w:outlineLvl w:val="0"/>
              <w:rPr>
                <w:rFonts w:ascii="宋体" w:hAnsi="宋体" w:cs="华文宋体"/>
                <w:szCs w:val="21"/>
              </w:rPr>
            </w:pPr>
            <w:r w:rsidRPr="002E4CE4">
              <w:rPr>
                <w:rFonts w:ascii="宋体" w:hAnsi="宋体" w:cs="华文宋体" w:hint="eastAsia"/>
                <w:szCs w:val="21"/>
              </w:rPr>
              <w:t>持续实施</w:t>
            </w:r>
          </w:p>
        </w:tc>
      </w:tr>
      <w:tr w:rsidR="00A0234F" w:rsidRPr="002E4CE4" w:rsidTr="002E4CE4">
        <w:trPr>
          <w:trHeight w:val="128"/>
          <w:jc w:val="center"/>
        </w:trPr>
        <w:tc>
          <w:tcPr>
            <w:tcW w:w="1836" w:type="pct"/>
            <w:vAlign w:val="center"/>
          </w:tcPr>
          <w:p w:rsidR="00A0234F" w:rsidRPr="002E4CE4" w:rsidRDefault="00A0234F" w:rsidP="002E4CE4">
            <w:pPr>
              <w:adjustRightInd w:val="0"/>
              <w:snapToGrid w:val="0"/>
              <w:spacing w:line="240" w:lineRule="atLeast"/>
              <w:jc w:val="left"/>
              <w:outlineLvl w:val="0"/>
              <w:rPr>
                <w:rFonts w:ascii="宋体" w:hAnsi="宋体" w:cs="华文宋体"/>
                <w:szCs w:val="21"/>
              </w:rPr>
            </w:pPr>
            <w:r w:rsidRPr="002E4CE4">
              <w:rPr>
                <w:rFonts w:ascii="宋体" w:hAnsi="宋体" w:cs="华文宋体"/>
                <w:szCs w:val="21"/>
              </w:rPr>
              <w:t>26.</w:t>
            </w:r>
            <w:r w:rsidRPr="002E4CE4">
              <w:rPr>
                <w:rFonts w:ascii="宋体" w:hAnsi="宋体" w:cs="华文宋体" w:hint="eastAsia"/>
                <w:szCs w:val="21"/>
              </w:rPr>
              <w:t>建设民族文化传承创新基地。</w:t>
            </w:r>
          </w:p>
        </w:tc>
        <w:tc>
          <w:tcPr>
            <w:tcW w:w="824" w:type="pct"/>
            <w:vAlign w:val="center"/>
          </w:tcPr>
          <w:p w:rsidR="00A0234F" w:rsidRPr="002E4CE4" w:rsidRDefault="00A0234F" w:rsidP="002E4CE4">
            <w:pPr>
              <w:adjustRightInd w:val="0"/>
              <w:snapToGrid w:val="0"/>
              <w:spacing w:line="240" w:lineRule="atLeast"/>
              <w:jc w:val="center"/>
              <w:outlineLvl w:val="0"/>
              <w:rPr>
                <w:rFonts w:ascii="宋体" w:hAnsi="宋体" w:cs="华文宋体"/>
                <w:szCs w:val="21"/>
              </w:rPr>
            </w:pPr>
            <w:r w:rsidRPr="002E4CE4">
              <w:rPr>
                <w:rFonts w:ascii="宋体" w:hAnsi="宋体" w:hint="eastAsia"/>
                <w:szCs w:val="21"/>
              </w:rPr>
              <w:t>职业院校</w:t>
            </w:r>
          </w:p>
        </w:tc>
        <w:tc>
          <w:tcPr>
            <w:tcW w:w="1469" w:type="pct"/>
            <w:vAlign w:val="center"/>
          </w:tcPr>
          <w:p w:rsidR="00A0234F" w:rsidRPr="002E4CE4" w:rsidRDefault="00A0234F" w:rsidP="002E4CE4">
            <w:pPr>
              <w:adjustRightInd w:val="0"/>
              <w:snapToGrid w:val="0"/>
              <w:spacing w:line="240" w:lineRule="atLeast"/>
              <w:jc w:val="center"/>
              <w:outlineLvl w:val="0"/>
              <w:rPr>
                <w:rFonts w:ascii="宋体" w:hAnsi="宋体" w:cs="华文宋体"/>
                <w:szCs w:val="21"/>
              </w:rPr>
            </w:pPr>
            <w:r w:rsidRPr="002E4CE4">
              <w:rPr>
                <w:rFonts w:ascii="宋体" w:hAnsi="宋体" w:hint="eastAsia"/>
                <w:szCs w:val="21"/>
              </w:rPr>
              <w:t>教育厅</w:t>
            </w:r>
          </w:p>
        </w:tc>
        <w:tc>
          <w:tcPr>
            <w:tcW w:w="871" w:type="pct"/>
            <w:vAlign w:val="center"/>
          </w:tcPr>
          <w:p w:rsidR="00A0234F" w:rsidRPr="002E4CE4" w:rsidRDefault="00A0234F" w:rsidP="002E4CE4">
            <w:pPr>
              <w:adjustRightInd w:val="0"/>
              <w:snapToGrid w:val="0"/>
              <w:spacing w:line="240" w:lineRule="atLeast"/>
              <w:jc w:val="center"/>
              <w:outlineLvl w:val="0"/>
              <w:rPr>
                <w:rFonts w:ascii="宋体" w:hAnsi="宋体" w:cs="华文宋体"/>
                <w:szCs w:val="21"/>
              </w:rPr>
            </w:pPr>
            <w:r w:rsidRPr="002E4CE4">
              <w:rPr>
                <w:rFonts w:ascii="宋体" w:hAnsi="宋体"/>
                <w:szCs w:val="21"/>
              </w:rPr>
              <w:t>2018</w:t>
            </w:r>
            <w:r w:rsidRPr="002E4CE4">
              <w:rPr>
                <w:rFonts w:ascii="宋体" w:hAnsi="宋体" w:hint="eastAsia"/>
                <w:szCs w:val="21"/>
              </w:rPr>
              <w:t>年</w:t>
            </w:r>
            <w:r w:rsidRPr="002E4CE4">
              <w:rPr>
                <w:rFonts w:ascii="宋体" w:hAnsi="宋体"/>
                <w:szCs w:val="21"/>
              </w:rPr>
              <w:t>12</w:t>
            </w:r>
            <w:r w:rsidRPr="002E4CE4">
              <w:rPr>
                <w:rFonts w:ascii="宋体" w:hAnsi="宋体" w:hint="eastAsia"/>
                <w:szCs w:val="21"/>
              </w:rPr>
              <w:t>月底前完成</w:t>
            </w:r>
          </w:p>
        </w:tc>
      </w:tr>
      <w:tr w:rsidR="00A0234F" w:rsidRPr="002E4CE4" w:rsidTr="002E4CE4">
        <w:trPr>
          <w:trHeight w:val="476"/>
          <w:jc w:val="center"/>
        </w:trPr>
        <w:tc>
          <w:tcPr>
            <w:tcW w:w="5000" w:type="pct"/>
            <w:gridSpan w:val="4"/>
            <w:vAlign w:val="center"/>
          </w:tcPr>
          <w:p w:rsidR="00A0234F" w:rsidRPr="002E4CE4" w:rsidRDefault="00A0234F" w:rsidP="002E4CE4">
            <w:pPr>
              <w:adjustRightInd w:val="0"/>
              <w:snapToGrid w:val="0"/>
              <w:spacing w:line="240" w:lineRule="atLeast"/>
              <w:jc w:val="center"/>
              <w:outlineLvl w:val="0"/>
              <w:rPr>
                <w:rFonts w:ascii="宋体" w:hAnsi="宋体" w:cs="华文宋体"/>
                <w:szCs w:val="21"/>
              </w:rPr>
            </w:pPr>
            <w:r w:rsidRPr="002E4CE4">
              <w:rPr>
                <w:rFonts w:ascii="宋体" w:hAnsi="宋体" w:cs="华文宋体" w:hint="eastAsia"/>
                <w:szCs w:val="21"/>
              </w:rPr>
              <w:t>六、质量保证体系完善行动</w:t>
            </w:r>
          </w:p>
        </w:tc>
      </w:tr>
      <w:tr w:rsidR="00A0234F" w:rsidRPr="002E4CE4" w:rsidTr="002E4CE4">
        <w:trPr>
          <w:trHeight w:val="554"/>
          <w:jc w:val="center"/>
        </w:trPr>
        <w:tc>
          <w:tcPr>
            <w:tcW w:w="1836" w:type="pct"/>
            <w:vAlign w:val="center"/>
          </w:tcPr>
          <w:p w:rsidR="00A0234F" w:rsidRPr="002E4CE4" w:rsidRDefault="00A0234F" w:rsidP="002E4CE4">
            <w:pPr>
              <w:adjustRightInd w:val="0"/>
              <w:snapToGrid w:val="0"/>
              <w:spacing w:line="240" w:lineRule="atLeast"/>
              <w:jc w:val="left"/>
              <w:outlineLvl w:val="0"/>
              <w:rPr>
                <w:rFonts w:ascii="宋体" w:hAnsi="宋体" w:cs="华文宋体"/>
                <w:szCs w:val="21"/>
              </w:rPr>
            </w:pPr>
            <w:r w:rsidRPr="002E4CE4">
              <w:rPr>
                <w:rFonts w:ascii="宋体" w:hAnsi="宋体" w:cs="华文宋体"/>
                <w:szCs w:val="21"/>
              </w:rPr>
              <w:t>27.</w:t>
            </w:r>
            <w:r w:rsidRPr="002E4CE4">
              <w:rPr>
                <w:rFonts w:ascii="宋体" w:hAnsi="宋体" w:cs="华文宋体" w:hint="eastAsia"/>
                <w:szCs w:val="21"/>
              </w:rPr>
              <w:t>建立健全质量监控体系。</w:t>
            </w:r>
          </w:p>
        </w:tc>
        <w:tc>
          <w:tcPr>
            <w:tcW w:w="824" w:type="pct"/>
            <w:vAlign w:val="center"/>
          </w:tcPr>
          <w:p w:rsidR="00A0234F" w:rsidRPr="002E4CE4" w:rsidRDefault="00A0234F" w:rsidP="002E4CE4">
            <w:pPr>
              <w:adjustRightInd w:val="0"/>
              <w:snapToGrid w:val="0"/>
              <w:spacing w:line="240" w:lineRule="atLeast"/>
              <w:jc w:val="center"/>
              <w:outlineLvl w:val="0"/>
              <w:rPr>
                <w:rFonts w:ascii="宋体" w:hAnsi="宋体" w:cs="华文宋体"/>
                <w:szCs w:val="21"/>
              </w:rPr>
            </w:pPr>
            <w:r w:rsidRPr="002E4CE4">
              <w:rPr>
                <w:rFonts w:ascii="宋体" w:hAnsi="宋体" w:hint="eastAsia"/>
                <w:szCs w:val="21"/>
              </w:rPr>
              <w:t>职业院校</w:t>
            </w:r>
          </w:p>
        </w:tc>
        <w:tc>
          <w:tcPr>
            <w:tcW w:w="1469" w:type="pct"/>
            <w:vAlign w:val="center"/>
          </w:tcPr>
          <w:p w:rsidR="00A0234F" w:rsidRPr="002E4CE4" w:rsidRDefault="00A0234F" w:rsidP="002E4CE4">
            <w:pPr>
              <w:adjustRightInd w:val="0"/>
              <w:snapToGrid w:val="0"/>
              <w:spacing w:line="240" w:lineRule="atLeast"/>
              <w:jc w:val="center"/>
              <w:outlineLvl w:val="0"/>
              <w:rPr>
                <w:rFonts w:ascii="宋体" w:hAnsi="宋体"/>
                <w:szCs w:val="21"/>
              </w:rPr>
            </w:pPr>
            <w:r w:rsidRPr="002E4CE4">
              <w:rPr>
                <w:rFonts w:ascii="宋体" w:hAnsi="宋体" w:hint="eastAsia"/>
                <w:szCs w:val="21"/>
              </w:rPr>
              <w:t>各地教育部门</w:t>
            </w:r>
          </w:p>
        </w:tc>
        <w:tc>
          <w:tcPr>
            <w:tcW w:w="871" w:type="pct"/>
            <w:vAlign w:val="center"/>
          </w:tcPr>
          <w:p w:rsidR="00A0234F" w:rsidRPr="002E4CE4" w:rsidRDefault="00A0234F" w:rsidP="002E4CE4">
            <w:pPr>
              <w:adjustRightInd w:val="0"/>
              <w:snapToGrid w:val="0"/>
              <w:spacing w:line="240" w:lineRule="atLeast"/>
              <w:jc w:val="center"/>
              <w:outlineLvl w:val="0"/>
              <w:rPr>
                <w:rFonts w:ascii="宋体" w:hAnsi="宋体"/>
                <w:szCs w:val="21"/>
              </w:rPr>
            </w:pPr>
            <w:r w:rsidRPr="002E4CE4">
              <w:rPr>
                <w:rFonts w:ascii="宋体" w:hAnsi="宋体" w:hint="eastAsia"/>
                <w:szCs w:val="21"/>
              </w:rPr>
              <w:t>持续实施</w:t>
            </w:r>
          </w:p>
        </w:tc>
      </w:tr>
      <w:tr w:rsidR="00A0234F" w:rsidRPr="002E4CE4" w:rsidTr="002E4CE4">
        <w:trPr>
          <w:trHeight w:val="554"/>
          <w:jc w:val="center"/>
        </w:trPr>
        <w:tc>
          <w:tcPr>
            <w:tcW w:w="1836" w:type="pct"/>
            <w:vAlign w:val="center"/>
          </w:tcPr>
          <w:p w:rsidR="00A0234F" w:rsidRPr="002E4CE4" w:rsidRDefault="00A0234F" w:rsidP="002E4CE4">
            <w:pPr>
              <w:adjustRightInd w:val="0"/>
              <w:snapToGrid w:val="0"/>
              <w:spacing w:line="240" w:lineRule="atLeast"/>
              <w:jc w:val="left"/>
              <w:outlineLvl w:val="0"/>
              <w:rPr>
                <w:rFonts w:ascii="宋体" w:hAnsi="宋体" w:cs="华文宋体"/>
                <w:szCs w:val="21"/>
              </w:rPr>
            </w:pPr>
            <w:r w:rsidRPr="002E4CE4">
              <w:rPr>
                <w:rFonts w:ascii="宋体" w:hAnsi="宋体" w:cs="华文宋体"/>
                <w:szCs w:val="21"/>
              </w:rPr>
              <w:t>28.</w:t>
            </w:r>
            <w:r w:rsidRPr="002E4CE4">
              <w:rPr>
                <w:rFonts w:ascii="宋体" w:hAnsi="宋体" w:cs="华文宋体" w:hint="eastAsia"/>
                <w:szCs w:val="21"/>
              </w:rPr>
              <w:t>完善职业教育质量发布质量年度报告制度。</w:t>
            </w:r>
          </w:p>
        </w:tc>
        <w:tc>
          <w:tcPr>
            <w:tcW w:w="824" w:type="pct"/>
            <w:vAlign w:val="center"/>
          </w:tcPr>
          <w:p w:rsidR="00A0234F" w:rsidRPr="002E4CE4" w:rsidRDefault="00A0234F" w:rsidP="002E4CE4">
            <w:pPr>
              <w:adjustRightInd w:val="0"/>
              <w:snapToGrid w:val="0"/>
              <w:spacing w:line="240" w:lineRule="atLeast"/>
              <w:jc w:val="center"/>
              <w:outlineLvl w:val="0"/>
              <w:rPr>
                <w:rFonts w:ascii="宋体" w:hAnsi="宋体"/>
                <w:szCs w:val="21"/>
              </w:rPr>
            </w:pPr>
            <w:r w:rsidRPr="002E4CE4">
              <w:rPr>
                <w:rFonts w:ascii="宋体" w:hAnsi="宋体" w:hint="eastAsia"/>
                <w:szCs w:val="21"/>
              </w:rPr>
              <w:t>职业院校、</w:t>
            </w:r>
            <w:r w:rsidRPr="002E4CE4">
              <w:rPr>
                <w:rFonts w:ascii="宋体" w:hAnsi="宋体" w:cs="华文宋体" w:hint="eastAsia"/>
                <w:szCs w:val="21"/>
              </w:rPr>
              <w:t>各地</w:t>
            </w:r>
            <w:r w:rsidRPr="002E4CE4">
              <w:rPr>
                <w:rFonts w:ascii="宋体" w:hAnsi="宋体" w:hint="eastAsia"/>
                <w:szCs w:val="21"/>
              </w:rPr>
              <w:t>教育部门</w:t>
            </w:r>
          </w:p>
        </w:tc>
        <w:tc>
          <w:tcPr>
            <w:tcW w:w="1469" w:type="pct"/>
            <w:vAlign w:val="center"/>
          </w:tcPr>
          <w:p w:rsidR="00A0234F" w:rsidRPr="002E4CE4" w:rsidRDefault="00A0234F" w:rsidP="002E4CE4">
            <w:pPr>
              <w:adjustRightInd w:val="0"/>
              <w:snapToGrid w:val="0"/>
              <w:spacing w:line="240" w:lineRule="atLeast"/>
              <w:jc w:val="center"/>
              <w:outlineLvl w:val="0"/>
              <w:rPr>
                <w:rFonts w:ascii="宋体" w:hAnsi="宋体"/>
                <w:szCs w:val="21"/>
              </w:rPr>
            </w:pPr>
            <w:r w:rsidRPr="002E4CE4">
              <w:rPr>
                <w:rFonts w:ascii="宋体" w:hAnsi="宋体" w:hint="eastAsia"/>
                <w:szCs w:val="21"/>
              </w:rPr>
              <w:t>教育厅</w:t>
            </w:r>
          </w:p>
        </w:tc>
        <w:tc>
          <w:tcPr>
            <w:tcW w:w="871" w:type="pct"/>
            <w:vAlign w:val="center"/>
          </w:tcPr>
          <w:p w:rsidR="00A0234F" w:rsidRPr="002E4CE4" w:rsidRDefault="00A0234F" w:rsidP="002E4CE4">
            <w:pPr>
              <w:adjustRightInd w:val="0"/>
              <w:snapToGrid w:val="0"/>
              <w:spacing w:line="240" w:lineRule="atLeast"/>
              <w:jc w:val="center"/>
              <w:outlineLvl w:val="0"/>
              <w:rPr>
                <w:rFonts w:ascii="宋体" w:hAnsi="宋体"/>
                <w:szCs w:val="21"/>
              </w:rPr>
            </w:pPr>
            <w:r w:rsidRPr="002E4CE4">
              <w:rPr>
                <w:rFonts w:ascii="宋体" w:hAnsi="宋体" w:hint="eastAsia"/>
                <w:szCs w:val="21"/>
              </w:rPr>
              <w:t>持续实施</w:t>
            </w:r>
          </w:p>
        </w:tc>
      </w:tr>
      <w:tr w:rsidR="00A0234F" w:rsidRPr="002E4CE4" w:rsidTr="002E4CE4">
        <w:trPr>
          <w:trHeight w:val="554"/>
          <w:jc w:val="center"/>
        </w:trPr>
        <w:tc>
          <w:tcPr>
            <w:tcW w:w="1836" w:type="pct"/>
            <w:vAlign w:val="center"/>
          </w:tcPr>
          <w:p w:rsidR="00A0234F" w:rsidRPr="002E4CE4" w:rsidRDefault="00A0234F" w:rsidP="002E4CE4">
            <w:pPr>
              <w:adjustRightInd w:val="0"/>
              <w:snapToGrid w:val="0"/>
              <w:spacing w:line="240" w:lineRule="atLeast"/>
              <w:jc w:val="left"/>
              <w:outlineLvl w:val="0"/>
              <w:rPr>
                <w:rFonts w:ascii="宋体" w:hAnsi="宋体" w:cs="华文宋体"/>
                <w:szCs w:val="21"/>
              </w:rPr>
            </w:pPr>
            <w:r w:rsidRPr="002E4CE4">
              <w:rPr>
                <w:rFonts w:ascii="宋体" w:hAnsi="宋体" w:cs="华文宋体"/>
                <w:szCs w:val="21"/>
              </w:rPr>
              <w:t>29.</w:t>
            </w:r>
            <w:r w:rsidRPr="002E4CE4">
              <w:rPr>
                <w:rFonts w:ascii="宋体" w:hAnsi="宋体" w:cs="华文宋体" w:hint="eastAsia"/>
                <w:szCs w:val="21"/>
              </w:rPr>
              <w:t>开展争“星”选“强”活动。</w:t>
            </w:r>
          </w:p>
        </w:tc>
        <w:tc>
          <w:tcPr>
            <w:tcW w:w="824" w:type="pct"/>
            <w:vAlign w:val="center"/>
          </w:tcPr>
          <w:p w:rsidR="00A0234F" w:rsidRPr="002E4CE4" w:rsidRDefault="00A0234F" w:rsidP="002E4CE4">
            <w:pPr>
              <w:adjustRightInd w:val="0"/>
              <w:snapToGrid w:val="0"/>
              <w:spacing w:line="240" w:lineRule="atLeast"/>
              <w:jc w:val="center"/>
              <w:outlineLvl w:val="0"/>
              <w:rPr>
                <w:rFonts w:ascii="宋体" w:hAnsi="宋体"/>
                <w:szCs w:val="21"/>
              </w:rPr>
            </w:pPr>
            <w:r w:rsidRPr="002E4CE4">
              <w:rPr>
                <w:rFonts w:ascii="宋体" w:hAnsi="宋体" w:hint="eastAsia"/>
                <w:szCs w:val="21"/>
              </w:rPr>
              <w:t>职业院校、</w:t>
            </w:r>
            <w:r w:rsidRPr="002E4CE4">
              <w:rPr>
                <w:rFonts w:ascii="宋体" w:hAnsi="宋体" w:cs="华文宋体" w:hint="eastAsia"/>
                <w:szCs w:val="21"/>
              </w:rPr>
              <w:t>各地</w:t>
            </w:r>
            <w:r w:rsidRPr="002E4CE4">
              <w:rPr>
                <w:rFonts w:ascii="宋体" w:hAnsi="宋体" w:hint="eastAsia"/>
                <w:szCs w:val="21"/>
              </w:rPr>
              <w:t>教育部</w:t>
            </w:r>
          </w:p>
        </w:tc>
        <w:tc>
          <w:tcPr>
            <w:tcW w:w="1469" w:type="pct"/>
            <w:vAlign w:val="center"/>
          </w:tcPr>
          <w:p w:rsidR="00A0234F" w:rsidRPr="002E4CE4" w:rsidRDefault="00A0234F" w:rsidP="002E4CE4">
            <w:pPr>
              <w:adjustRightInd w:val="0"/>
              <w:snapToGrid w:val="0"/>
              <w:spacing w:line="240" w:lineRule="atLeast"/>
              <w:jc w:val="center"/>
              <w:outlineLvl w:val="0"/>
              <w:rPr>
                <w:rFonts w:ascii="宋体" w:hAnsi="宋体"/>
                <w:szCs w:val="21"/>
              </w:rPr>
            </w:pPr>
            <w:r w:rsidRPr="002E4CE4">
              <w:rPr>
                <w:rFonts w:ascii="宋体" w:hAnsi="宋体" w:hint="eastAsia"/>
                <w:szCs w:val="21"/>
              </w:rPr>
              <w:t>教育厅</w:t>
            </w:r>
          </w:p>
        </w:tc>
        <w:tc>
          <w:tcPr>
            <w:tcW w:w="871" w:type="pct"/>
            <w:vAlign w:val="center"/>
          </w:tcPr>
          <w:p w:rsidR="00A0234F" w:rsidRPr="002E4CE4" w:rsidRDefault="00A0234F" w:rsidP="002E4CE4">
            <w:pPr>
              <w:adjustRightInd w:val="0"/>
              <w:snapToGrid w:val="0"/>
              <w:spacing w:line="240" w:lineRule="atLeast"/>
              <w:jc w:val="center"/>
              <w:outlineLvl w:val="0"/>
              <w:rPr>
                <w:rFonts w:ascii="宋体" w:hAnsi="宋体"/>
                <w:szCs w:val="21"/>
              </w:rPr>
            </w:pPr>
            <w:r w:rsidRPr="002E4CE4">
              <w:rPr>
                <w:rFonts w:ascii="宋体" w:hAnsi="宋体" w:hint="eastAsia"/>
                <w:szCs w:val="21"/>
              </w:rPr>
              <w:t>持续实施</w:t>
            </w:r>
          </w:p>
        </w:tc>
      </w:tr>
      <w:tr w:rsidR="00A0234F" w:rsidRPr="002E4CE4" w:rsidTr="002E4CE4">
        <w:trPr>
          <w:trHeight w:val="459"/>
          <w:jc w:val="center"/>
        </w:trPr>
        <w:tc>
          <w:tcPr>
            <w:tcW w:w="1836" w:type="pct"/>
            <w:vAlign w:val="center"/>
          </w:tcPr>
          <w:p w:rsidR="00A0234F" w:rsidRPr="002E4CE4" w:rsidRDefault="00A0234F" w:rsidP="002E4CE4">
            <w:pPr>
              <w:adjustRightInd w:val="0"/>
              <w:snapToGrid w:val="0"/>
              <w:spacing w:line="240" w:lineRule="atLeast"/>
              <w:jc w:val="left"/>
              <w:outlineLvl w:val="0"/>
              <w:rPr>
                <w:rFonts w:ascii="宋体" w:hAnsi="宋体" w:cs="华文宋体"/>
                <w:szCs w:val="21"/>
              </w:rPr>
            </w:pPr>
            <w:r w:rsidRPr="002E4CE4">
              <w:rPr>
                <w:rFonts w:ascii="宋体" w:hAnsi="宋体" w:cs="华文宋体"/>
                <w:szCs w:val="21"/>
              </w:rPr>
              <w:t xml:space="preserve">30. </w:t>
            </w:r>
            <w:r w:rsidRPr="002E4CE4">
              <w:rPr>
                <w:rFonts w:ascii="宋体" w:hAnsi="宋体" w:cs="华文宋体" w:hint="eastAsia"/>
                <w:szCs w:val="21"/>
              </w:rPr>
              <w:t>建立和完善预警机制，编制、发布职业教育质量年度报告。</w:t>
            </w:r>
          </w:p>
        </w:tc>
        <w:tc>
          <w:tcPr>
            <w:tcW w:w="824" w:type="pct"/>
            <w:vAlign w:val="center"/>
          </w:tcPr>
          <w:p w:rsidR="00A0234F" w:rsidRPr="002E4CE4" w:rsidRDefault="00A0234F" w:rsidP="002E4CE4">
            <w:pPr>
              <w:adjustRightInd w:val="0"/>
              <w:snapToGrid w:val="0"/>
              <w:spacing w:line="240" w:lineRule="atLeast"/>
              <w:jc w:val="center"/>
              <w:outlineLvl w:val="0"/>
              <w:rPr>
                <w:rFonts w:ascii="宋体" w:hAnsi="宋体" w:cs="华文宋体"/>
                <w:szCs w:val="21"/>
              </w:rPr>
            </w:pPr>
            <w:r w:rsidRPr="002E4CE4">
              <w:rPr>
                <w:rFonts w:ascii="宋体" w:hAnsi="宋体" w:cs="华文宋体" w:hint="eastAsia"/>
                <w:szCs w:val="21"/>
              </w:rPr>
              <w:t>各地教育部</w:t>
            </w:r>
          </w:p>
        </w:tc>
        <w:tc>
          <w:tcPr>
            <w:tcW w:w="1469" w:type="pct"/>
            <w:vAlign w:val="center"/>
          </w:tcPr>
          <w:p w:rsidR="00A0234F" w:rsidRPr="002E4CE4" w:rsidRDefault="00A0234F" w:rsidP="002E4CE4">
            <w:pPr>
              <w:adjustRightInd w:val="0"/>
              <w:snapToGrid w:val="0"/>
              <w:spacing w:line="240" w:lineRule="atLeast"/>
              <w:jc w:val="center"/>
              <w:outlineLvl w:val="0"/>
              <w:rPr>
                <w:rFonts w:ascii="宋体" w:hAnsi="宋体" w:cs="华文宋体"/>
                <w:szCs w:val="21"/>
              </w:rPr>
            </w:pPr>
            <w:r w:rsidRPr="002E4CE4">
              <w:rPr>
                <w:rFonts w:ascii="宋体" w:hAnsi="宋体" w:cs="华文宋体" w:hint="eastAsia"/>
                <w:szCs w:val="21"/>
              </w:rPr>
              <w:t>教育厅</w:t>
            </w:r>
          </w:p>
        </w:tc>
        <w:tc>
          <w:tcPr>
            <w:tcW w:w="871" w:type="pct"/>
            <w:vAlign w:val="center"/>
          </w:tcPr>
          <w:p w:rsidR="00A0234F" w:rsidRPr="002E4CE4" w:rsidRDefault="00A0234F" w:rsidP="002E4CE4">
            <w:pPr>
              <w:adjustRightInd w:val="0"/>
              <w:snapToGrid w:val="0"/>
              <w:spacing w:line="240" w:lineRule="atLeast"/>
              <w:jc w:val="center"/>
              <w:outlineLvl w:val="0"/>
              <w:rPr>
                <w:rFonts w:ascii="宋体" w:hAnsi="宋体" w:cs="华文宋体"/>
                <w:szCs w:val="21"/>
              </w:rPr>
            </w:pPr>
            <w:r w:rsidRPr="002E4CE4">
              <w:rPr>
                <w:rFonts w:ascii="宋体" w:hAnsi="宋体" w:hint="eastAsia"/>
                <w:szCs w:val="21"/>
              </w:rPr>
              <w:t>持续实施</w:t>
            </w:r>
          </w:p>
        </w:tc>
      </w:tr>
      <w:tr w:rsidR="00A0234F" w:rsidRPr="002E4CE4" w:rsidTr="002E4CE4">
        <w:trPr>
          <w:trHeight w:val="459"/>
          <w:jc w:val="center"/>
        </w:trPr>
        <w:tc>
          <w:tcPr>
            <w:tcW w:w="1836" w:type="pct"/>
            <w:vAlign w:val="center"/>
          </w:tcPr>
          <w:p w:rsidR="00A0234F" w:rsidRPr="002E4CE4" w:rsidRDefault="00A0234F" w:rsidP="002E4CE4">
            <w:pPr>
              <w:adjustRightInd w:val="0"/>
              <w:snapToGrid w:val="0"/>
              <w:spacing w:line="240" w:lineRule="atLeast"/>
              <w:jc w:val="left"/>
              <w:outlineLvl w:val="0"/>
              <w:rPr>
                <w:rFonts w:ascii="宋体" w:hAnsi="宋体" w:cs="华文宋体"/>
                <w:szCs w:val="21"/>
              </w:rPr>
            </w:pPr>
            <w:r w:rsidRPr="002E4CE4">
              <w:rPr>
                <w:rFonts w:ascii="宋体" w:hAnsi="宋体" w:cs="华文宋体"/>
                <w:szCs w:val="21"/>
              </w:rPr>
              <w:t>31.</w:t>
            </w:r>
            <w:r w:rsidRPr="002E4CE4">
              <w:rPr>
                <w:rFonts w:ascii="宋体" w:hAnsi="宋体" w:cs="华文宋体" w:hint="eastAsia"/>
                <w:szCs w:val="21"/>
              </w:rPr>
              <w:t>定期组织质量年报的合</w:t>
            </w:r>
            <w:proofErr w:type="gramStart"/>
            <w:r w:rsidRPr="002E4CE4">
              <w:rPr>
                <w:rFonts w:ascii="宋体" w:hAnsi="宋体" w:cs="华文宋体" w:hint="eastAsia"/>
                <w:szCs w:val="21"/>
              </w:rPr>
              <w:t>规</w:t>
            </w:r>
            <w:proofErr w:type="gramEnd"/>
            <w:r w:rsidRPr="002E4CE4">
              <w:rPr>
                <w:rFonts w:ascii="宋体" w:hAnsi="宋体" w:cs="华文宋体" w:hint="eastAsia"/>
                <w:szCs w:val="21"/>
              </w:rPr>
              <w:t>性</w:t>
            </w:r>
            <w:r w:rsidRPr="002E4CE4">
              <w:rPr>
                <w:rFonts w:ascii="宋体" w:hAnsi="宋体" w:cs="华文宋体" w:hint="eastAsia"/>
                <w:szCs w:val="21"/>
              </w:rPr>
              <w:lastRenderedPageBreak/>
              <w:t>审查。</w:t>
            </w:r>
          </w:p>
        </w:tc>
        <w:tc>
          <w:tcPr>
            <w:tcW w:w="824" w:type="pct"/>
            <w:vAlign w:val="center"/>
          </w:tcPr>
          <w:p w:rsidR="00A0234F" w:rsidRPr="002E4CE4" w:rsidRDefault="00A0234F" w:rsidP="002E4CE4">
            <w:pPr>
              <w:adjustRightInd w:val="0"/>
              <w:snapToGrid w:val="0"/>
              <w:spacing w:line="240" w:lineRule="atLeast"/>
              <w:jc w:val="center"/>
              <w:outlineLvl w:val="0"/>
              <w:rPr>
                <w:rFonts w:ascii="宋体" w:hAnsi="宋体" w:cs="华文宋体"/>
                <w:szCs w:val="21"/>
              </w:rPr>
            </w:pPr>
            <w:r w:rsidRPr="002E4CE4">
              <w:rPr>
                <w:rFonts w:ascii="宋体" w:hAnsi="宋体" w:cs="华文宋体" w:hint="eastAsia"/>
                <w:szCs w:val="21"/>
              </w:rPr>
              <w:lastRenderedPageBreak/>
              <w:t>各地</w:t>
            </w:r>
            <w:r w:rsidRPr="002E4CE4">
              <w:rPr>
                <w:rFonts w:ascii="宋体" w:hAnsi="宋体" w:hint="eastAsia"/>
                <w:szCs w:val="21"/>
              </w:rPr>
              <w:t>教育部</w:t>
            </w:r>
          </w:p>
        </w:tc>
        <w:tc>
          <w:tcPr>
            <w:tcW w:w="1469" w:type="pct"/>
            <w:vAlign w:val="center"/>
          </w:tcPr>
          <w:p w:rsidR="00A0234F" w:rsidRPr="002E4CE4" w:rsidRDefault="00A0234F" w:rsidP="002E4CE4">
            <w:pPr>
              <w:adjustRightInd w:val="0"/>
              <w:snapToGrid w:val="0"/>
              <w:spacing w:line="240" w:lineRule="atLeast"/>
              <w:jc w:val="center"/>
              <w:outlineLvl w:val="0"/>
              <w:rPr>
                <w:rFonts w:ascii="宋体" w:hAnsi="宋体" w:cs="华文宋体"/>
                <w:szCs w:val="21"/>
              </w:rPr>
            </w:pPr>
            <w:r w:rsidRPr="002E4CE4">
              <w:rPr>
                <w:rFonts w:ascii="宋体" w:hAnsi="宋体" w:hint="eastAsia"/>
                <w:szCs w:val="21"/>
              </w:rPr>
              <w:t>教育厅</w:t>
            </w:r>
          </w:p>
        </w:tc>
        <w:tc>
          <w:tcPr>
            <w:tcW w:w="871" w:type="pct"/>
            <w:vAlign w:val="center"/>
          </w:tcPr>
          <w:p w:rsidR="00A0234F" w:rsidRPr="002E4CE4" w:rsidRDefault="00A0234F" w:rsidP="002E4CE4">
            <w:pPr>
              <w:adjustRightInd w:val="0"/>
              <w:snapToGrid w:val="0"/>
              <w:spacing w:line="240" w:lineRule="atLeast"/>
              <w:jc w:val="center"/>
              <w:outlineLvl w:val="0"/>
              <w:rPr>
                <w:rFonts w:ascii="宋体" w:hAnsi="宋体"/>
                <w:szCs w:val="21"/>
              </w:rPr>
            </w:pPr>
            <w:r w:rsidRPr="002E4CE4">
              <w:rPr>
                <w:rFonts w:ascii="宋体" w:hAnsi="宋体" w:hint="eastAsia"/>
                <w:szCs w:val="21"/>
              </w:rPr>
              <w:t>持续实施</w:t>
            </w:r>
          </w:p>
        </w:tc>
      </w:tr>
      <w:tr w:rsidR="00A0234F" w:rsidRPr="002E4CE4" w:rsidTr="002E4CE4">
        <w:trPr>
          <w:trHeight w:val="478"/>
          <w:jc w:val="center"/>
        </w:trPr>
        <w:tc>
          <w:tcPr>
            <w:tcW w:w="5000" w:type="pct"/>
            <w:gridSpan w:val="4"/>
            <w:vAlign w:val="center"/>
          </w:tcPr>
          <w:p w:rsidR="00A0234F" w:rsidRPr="002E4CE4" w:rsidRDefault="00A0234F" w:rsidP="002E4CE4">
            <w:pPr>
              <w:adjustRightInd w:val="0"/>
              <w:snapToGrid w:val="0"/>
              <w:spacing w:line="240" w:lineRule="atLeast"/>
              <w:jc w:val="center"/>
              <w:outlineLvl w:val="0"/>
              <w:rPr>
                <w:rFonts w:ascii="宋体" w:hAnsi="宋体" w:cs="华文宋体"/>
                <w:szCs w:val="21"/>
              </w:rPr>
            </w:pPr>
            <w:r w:rsidRPr="002E4CE4">
              <w:rPr>
                <w:rFonts w:ascii="宋体" w:hAnsi="宋体" w:cs="华文宋体" w:hint="eastAsia"/>
                <w:szCs w:val="21"/>
              </w:rPr>
              <w:lastRenderedPageBreak/>
              <w:t>七、加强组织领导</w:t>
            </w:r>
          </w:p>
        </w:tc>
      </w:tr>
      <w:tr w:rsidR="00A0234F" w:rsidRPr="002E4CE4" w:rsidTr="002E4CE4">
        <w:trPr>
          <w:trHeight w:val="824"/>
          <w:jc w:val="center"/>
        </w:trPr>
        <w:tc>
          <w:tcPr>
            <w:tcW w:w="1836" w:type="pct"/>
          </w:tcPr>
          <w:p w:rsidR="00A0234F" w:rsidRPr="002E4CE4" w:rsidRDefault="00A0234F" w:rsidP="002E4CE4">
            <w:pPr>
              <w:adjustRightInd w:val="0"/>
              <w:snapToGrid w:val="0"/>
              <w:jc w:val="left"/>
              <w:outlineLvl w:val="0"/>
              <w:rPr>
                <w:rFonts w:ascii="宋体" w:hAnsi="宋体" w:cs="华文宋体"/>
                <w:szCs w:val="21"/>
              </w:rPr>
            </w:pPr>
            <w:r w:rsidRPr="002E4CE4">
              <w:rPr>
                <w:rFonts w:ascii="宋体" w:hAnsi="宋体" w:cs="华文宋体"/>
                <w:szCs w:val="21"/>
              </w:rPr>
              <w:t>32.</w:t>
            </w:r>
            <w:r w:rsidRPr="002E4CE4">
              <w:rPr>
                <w:rFonts w:ascii="宋体" w:hAnsi="宋体" w:cs="华文宋体" w:hint="eastAsia"/>
                <w:szCs w:val="21"/>
              </w:rPr>
              <w:t>负责行动计划的总体设计、全面部署和对各地落实情况的监督指导</w:t>
            </w:r>
          </w:p>
        </w:tc>
        <w:tc>
          <w:tcPr>
            <w:tcW w:w="824" w:type="pct"/>
            <w:vAlign w:val="center"/>
          </w:tcPr>
          <w:p w:rsidR="00A0234F" w:rsidRPr="002E4CE4" w:rsidRDefault="00A0234F" w:rsidP="002E4CE4">
            <w:pPr>
              <w:adjustRightInd w:val="0"/>
              <w:snapToGrid w:val="0"/>
              <w:jc w:val="center"/>
              <w:outlineLvl w:val="0"/>
              <w:rPr>
                <w:rFonts w:ascii="宋体" w:hAnsi="宋体"/>
                <w:szCs w:val="21"/>
              </w:rPr>
            </w:pPr>
            <w:r w:rsidRPr="002E4CE4">
              <w:rPr>
                <w:rFonts w:ascii="宋体" w:hAnsi="宋体" w:hint="eastAsia"/>
                <w:szCs w:val="21"/>
              </w:rPr>
              <w:t>教育厅</w:t>
            </w:r>
          </w:p>
        </w:tc>
        <w:tc>
          <w:tcPr>
            <w:tcW w:w="1469" w:type="pct"/>
            <w:vAlign w:val="center"/>
          </w:tcPr>
          <w:p w:rsidR="00A0234F" w:rsidRPr="002E4CE4" w:rsidRDefault="00A0234F" w:rsidP="002E4CE4">
            <w:pPr>
              <w:adjustRightInd w:val="0"/>
              <w:snapToGrid w:val="0"/>
              <w:jc w:val="center"/>
              <w:outlineLvl w:val="0"/>
              <w:rPr>
                <w:rFonts w:ascii="宋体" w:hAnsi="宋体"/>
                <w:szCs w:val="21"/>
              </w:rPr>
            </w:pPr>
          </w:p>
        </w:tc>
        <w:tc>
          <w:tcPr>
            <w:tcW w:w="871" w:type="pct"/>
            <w:vAlign w:val="center"/>
          </w:tcPr>
          <w:p w:rsidR="00A0234F" w:rsidRPr="002E4CE4" w:rsidRDefault="00A0234F" w:rsidP="002E4CE4">
            <w:pPr>
              <w:adjustRightInd w:val="0"/>
              <w:snapToGrid w:val="0"/>
              <w:jc w:val="center"/>
              <w:outlineLvl w:val="0"/>
              <w:rPr>
                <w:rFonts w:ascii="宋体" w:hAnsi="宋体"/>
                <w:szCs w:val="21"/>
              </w:rPr>
            </w:pPr>
            <w:r w:rsidRPr="002E4CE4">
              <w:rPr>
                <w:rFonts w:ascii="宋体" w:hAnsi="宋体" w:hint="eastAsia"/>
                <w:szCs w:val="21"/>
              </w:rPr>
              <w:t>持续实施</w:t>
            </w:r>
          </w:p>
        </w:tc>
      </w:tr>
      <w:tr w:rsidR="00A0234F" w:rsidRPr="002E4CE4" w:rsidTr="002E4CE4">
        <w:trPr>
          <w:trHeight w:val="615"/>
          <w:jc w:val="center"/>
        </w:trPr>
        <w:tc>
          <w:tcPr>
            <w:tcW w:w="1836" w:type="pct"/>
          </w:tcPr>
          <w:p w:rsidR="00A0234F" w:rsidRPr="002E4CE4" w:rsidRDefault="00A0234F" w:rsidP="002E4CE4">
            <w:pPr>
              <w:adjustRightInd w:val="0"/>
              <w:snapToGrid w:val="0"/>
              <w:jc w:val="left"/>
              <w:outlineLvl w:val="0"/>
              <w:rPr>
                <w:rFonts w:ascii="宋体" w:hAnsi="宋体" w:cs="华文宋体"/>
                <w:szCs w:val="21"/>
              </w:rPr>
            </w:pPr>
            <w:r w:rsidRPr="002E4CE4">
              <w:rPr>
                <w:rFonts w:ascii="宋体" w:hAnsi="宋体" w:cs="华文宋体"/>
                <w:szCs w:val="21"/>
              </w:rPr>
              <w:t>33.</w:t>
            </w:r>
            <w:r w:rsidRPr="002E4CE4">
              <w:rPr>
                <w:rFonts w:ascii="宋体" w:hAnsi="宋体" w:cs="华文宋体" w:hint="eastAsia"/>
                <w:szCs w:val="21"/>
              </w:rPr>
              <w:t>各市行动计划实施方案报教育厅备案。</w:t>
            </w:r>
          </w:p>
        </w:tc>
        <w:tc>
          <w:tcPr>
            <w:tcW w:w="824" w:type="pct"/>
            <w:vAlign w:val="center"/>
          </w:tcPr>
          <w:p w:rsidR="00A0234F" w:rsidRPr="002E4CE4" w:rsidRDefault="00A0234F" w:rsidP="002E4CE4">
            <w:pPr>
              <w:adjustRightInd w:val="0"/>
              <w:snapToGrid w:val="0"/>
              <w:jc w:val="center"/>
              <w:outlineLvl w:val="0"/>
              <w:rPr>
                <w:rFonts w:ascii="宋体" w:hAnsi="宋体"/>
                <w:szCs w:val="21"/>
              </w:rPr>
            </w:pPr>
            <w:r w:rsidRPr="002E4CE4">
              <w:rPr>
                <w:rFonts w:ascii="宋体" w:hAnsi="宋体" w:cs="华文宋体" w:hint="eastAsia"/>
                <w:szCs w:val="21"/>
              </w:rPr>
              <w:t>各地</w:t>
            </w:r>
            <w:r w:rsidRPr="002E4CE4">
              <w:rPr>
                <w:rFonts w:ascii="宋体" w:hAnsi="宋体" w:hint="eastAsia"/>
                <w:szCs w:val="21"/>
              </w:rPr>
              <w:t>教育部</w:t>
            </w:r>
          </w:p>
        </w:tc>
        <w:tc>
          <w:tcPr>
            <w:tcW w:w="1469" w:type="pct"/>
            <w:vAlign w:val="center"/>
          </w:tcPr>
          <w:p w:rsidR="00A0234F" w:rsidRPr="002E4CE4" w:rsidRDefault="00A0234F" w:rsidP="002E4CE4">
            <w:pPr>
              <w:adjustRightInd w:val="0"/>
              <w:snapToGrid w:val="0"/>
              <w:jc w:val="center"/>
              <w:outlineLvl w:val="0"/>
              <w:rPr>
                <w:rFonts w:ascii="宋体" w:hAnsi="宋体"/>
                <w:szCs w:val="21"/>
              </w:rPr>
            </w:pPr>
            <w:r w:rsidRPr="002E4CE4">
              <w:rPr>
                <w:rFonts w:ascii="宋体" w:hAnsi="宋体" w:hint="eastAsia"/>
                <w:szCs w:val="21"/>
              </w:rPr>
              <w:t>教育厅</w:t>
            </w:r>
          </w:p>
        </w:tc>
        <w:tc>
          <w:tcPr>
            <w:tcW w:w="871" w:type="pct"/>
            <w:vAlign w:val="center"/>
          </w:tcPr>
          <w:p w:rsidR="00A0234F" w:rsidRPr="002E4CE4" w:rsidRDefault="00A0234F" w:rsidP="002E4CE4">
            <w:pPr>
              <w:adjustRightInd w:val="0"/>
              <w:snapToGrid w:val="0"/>
              <w:jc w:val="center"/>
              <w:outlineLvl w:val="0"/>
              <w:rPr>
                <w:rFonts w:ascii="宋体" w:hAnsi="宋体"/>
                <w:szCs w:val="21"/>
              </w:rPr>
            </w:pPr>
            <w:r w:rsidRPr="002E4CE4">
              <w:rPr>
                <w:rFonts w:ascii="宋体" w:hAnsi="宋体"/>
                <w:szCs w:val="21"/>
              </w:rPr>
              <w:t>2016</w:t>
            </w:r>
            <w:r w:rsidRPr="002E4CE4">
              <w:rPr>
                <w:rFonts w:ascii="宋体" w:hAnsi="宋体" w:hint="eastAsia"/>
                <w:szCs w:val="21"/>
              </w:rPr>
              <w:t>年</w:t>
            </w:r>
            <w:r w:rsidRPr="002E4CE4">
              <w:rPr>
                <w:rFonts w:ascii="宋体" w:hAnsi="宋体"/>
                <w:szCs w:val="21"/>
              </w:rPr>
              <w:t>4</w:t>
            </w:r>
            <w:r w:rsidRPr="002E4CE4">
              <w:rPr>
                <w:rFonts w:ascii="宋体" w:hAnsi="宋体" w:hint="eastAsia"/>
                <w:szCs w:val="21"/>
              </w:rPr>
              <w:t>月底前完成</w:t>
            </w:r>
          </w:p>
        </w:tc>
      </w:tr>
      <w:tr w:rsidR="00A0234F" w:rsidRPr="002E4CE4" w:rsidTr="002E4CE4">
        <w:trPr>
          <w:trHeight w:val="554"/>
          <w:jc w:val="center"/>
        </w:trPr>
        <w:tc>
          <w:tcPr>
            <w:tcW w:w="1836" w:type="pct"/>
          </w:tcPr>
          <w:p w:rsidR="00A0234F" w:rsidRPr="002E4CE4" w:rsidRDefault="00A0234F" w:rsidP="002E4CE4">
            <w:pPr>
              <w:adjustRightInd w:val="0"/>
              <w:snapToGrid w:val="0"/>
              <w:jc w:val="left"/>
              <w:outlineLvl w:val="0"/>
              <w:rPr>
                <w:rFonts w:ascii="宋体" w:hAnsi="宋体" w:cs="华文宋体"/>
                <w:szCs w:val="21"/>
              </w:rPr>
            </w:pPr>
            <w:r w:rsidRPr="002E4CE4">
              <w:rPr>
                <w:rFonts w:ascii="宋体" w:hAnsi="宋体" w:cs="华文宋体"/>
                <w:szCs w:val="21"/>
              </w:rPr>
              <w:t xml:space="preserve">34. </w:t>
            </w:r>
            <w:r w:rsidRPr="002E4CE4">
              <w:rPr>
                <w:rFonts w:ascii="宋体" w:hAnsi="宋体" w:cs="华文宋体" w:hint="eastAsia"/>
                <w:szCs w:val="21"/>
              </w:rPr>
              <w:t>根据行动计划整体部署，对照《职业院校管理工作主要参考点》，制订工作方案和年度推进计划。</w:t>
            </w:r>
          </w:p>
        </w:tc>
        <w:tc>
          <w:tcPr>
            <w:tcW w:w="824" w:type="pct"/>
            <w:vAlign w:val="center"/>
          </w:tcPr>
          <w:p w:rsidR="00A0234F" w:rsidRPr="002E4CE4" w:rsidRDefault="00A0234F" w:rsidP="002E4CE4">
            <w:pPr>
              <w:adjustRightInd w:val="0"/>
              <w:snapToGrid w:val="0"/>
              <w:jc w:val="center"/>
              <w:outlineLvl w:val="0"/>
              <w:rPr>
                <w:rFonts w:ascii="宋体" w:hAnsi="宋体"/>
                <w:szCs w:val="21"/>
              </w:rPr>
            </w:pPr>
            <w:r w:rsidRPr="002E4CE4">
              <w:rPr>
                <w:rFonts w:ascii="宋体" w:hAnsi="宋体" w:hint="eastAsia"/>
                <w:szCs w:val="21"/>
              </w:rPr>
              <w:t>职业院校</w:t>
            </w:r>
          </w:p>
        </w:tc>
        <w:tc>
          <w:tcPr>
            <w:tcW w:w="1469" w:type="pct"/>
            <w:vAlign w:val="center"/>
          </w:tcPr>
          <w:p w:rsidR="00A0234F" w:rsidRPr="002E4CE4" w:rsidRDefault="00A0234F" w:rsidP="002E4CE4">
            <w:pPr>
              <w:adjustRightInd w:val="0"/>
              <w:snapToGrid w:val="0"/>
              <w:jc w:val="center"/>
              <w:outlineLvl w:val="0"/>
              <w:rPr>
                <w:rFonts w:ascii="宋体" w:hAnsi="宋体"/>
                <w:szCs w:val="21"/>
              </w:rPr>
            </w:pPr>
            <w:r w:rsidRPr="002E4CE4">
              <w:rPr>
                <w:rFonts w:ascii="宋体" w:hAnsi="宋体" w:hint="eastAsia"/>
                <w:szCs w:val="21"/>
              </w:rPr>
              <w:t>各地教育部门</w:t>
            </w:r>
          </w:p>
        </w:tc>
        <w:tc>
          <w:tcPr>
            <w:tcW w:w="871" w:type="pct"/>
            <w:vAlign w:val="center"/>
          </w:tcPr>
          <w:p w:rsidR="00A0234F" w:rsidRPr="002E4CE4" w:rsidRDefault="00A0234F" w:rsidP="002E4CE4">
            <w:pPr>
              <w:adjustRightInd w:val="0"/>
              <w:snapToGrid w:val="0"/>
              <w:jc w:val="center"/>
              <w:outlineLvl w:val="0"/>
              <w:rPr>
                <w:rFonts w:ascii="宋体" w:hAnsi="宋体"/>
                <w:szCs w:val="21"/>
              </w:rPr>
            </w:pPr>
            <w:r w:rsidRPr="002E4CE4">
              <w:rPr>
                <w:rFonts w:ascii="宋体" w:hAnsi="宋体"/>
                <w:szCs w:val="21"/>
              </w:rPr>
              <w:t>2016</w:t>
            </w:r>
            <w:r w:rsidRPr="002E4CE4">
              <w:rPr>
                <w:rFonts w:ascii="宋体" w:hAnsi="宋体" w:hint="eastAsia"/>
                <w:szCs w:val="21"/>
              </w:rPr>
              <w:t>年</w:t>
            </w:r>
            <w:r w:rsidRPr="002E4CE4">
              <w:rPr>
                <w:rFonts w:ascii="宋体" w:hAnsi="宋体"/>
                <w:szCs w:val="21"/>
              </w:rPr>
              <w:t>4</w:t>
            </w:r>
            <w:r w:rsidRPr="002E4CE4">
              <w:rPr>
                <w:rFonts w:ascii="宋体" w:hAnsi="宋体" w:hint="eastAsia"/>
                <w:szCs w:val="21"/>
              </w:rPr>
              <w:t>月底前完成</w:t>
            </w:r>
          </w:p>
        </w:tc>
      </w:tr>
      <w:tr w:rsidR="00A0234F" w:rsidRPr="002E4CE4" w:rsidTr="002E4CE4">
        <w:trPr>
          <w:trHeight w:val="461"/>
          <w:jc w:val="center"/>
        </w:trPr>
        <w:tc>
          <w:tcPr>
            <w:tcW w:w="5000" w:type="pct"/>
            <w:gridSpan w:val="4"/>
            <w:vAlign w:val="center"/>
          </w:tcPr>
          <w:p w:rsidR="00A0234F" w:rsidRPr="002E4CE4" w:rsidRDefault="00A0234F" w:rsidP="002E4CE4">
            <w:pPr>
              <w:adjustRightInd w:val="0"/>
              <w:snapToGrid w:val="0"/>
              <w:spacing w:line="240" w:lineRule="atLeast"/>
              <w:jc w:val="center"/>
              <w:outlineLvl w:val="0"/>
              <w:rPr>
                <w:rFonts w:ascii="宋体" w:hAnsi="宋体" w:cs="华文宋体"/>
                <w:szCs w:val="21"/>
              </w:rPr>
            </w:pPr>
            <w:r w:rsidRPr="002E4CE4">
              <w:rPr>
                <w:rFonts w:ascii="宋体" w:hAnsi="宋体" w:cs="华文宋体" w:hint="eastAsia"/>
                <w:szCs w:val="21"/>
              </w:rPr>
              <w:t>八、加强宣传发动</w:t>
            </w:r>
          </w:p>
        </w:tc>
      </w:tr>
      <w:tr w:rsidR="00A0234F" w:rsidRPr="002E4CE4" w:rsidTr="002E4CE4">
        <w:trPr>
          <w:trHeight w:val="824"/>
          <w:jc w:val="center"/>
        </w:trPr>
        <w:tc>
          <w:tcPr>
            <w:tcW w:w="1836" w:type="pct"/>
          </w:tcPr>
          <w:p w:rsidR="00A0234F" w:rsidRPr="002E4CE4" w:rsidRDefault="00A0234F" w:rsidP="002E4CE4">
            <w:pPr>
              <w:adjustRightInd w:val="0"/>
              <w:snapToGrid w:val="0"/>
              <w:jc w:val="left"/>
              <w:outlineLvl w:val="0"/>
              <w:rPr>
                <w:rFonts w:ascii="宋体" w:hAnsi="宋体" w:cs="华文宋体"/>
                <w:szCs w:val="21"/>
              </w:rPr>
            </w:pPr>
            <w:r w:rsidRPr="002E4CE4">
              <w:rPr>
                <w:rFonts w:ascii="宋体" w:hAnsi="宋体" w:cs="华文宋体"/>
                <w:szCs w:val="21"/>
              </w:rPr>
              <w:t>35.</w:t>
            </w:r>
            <w:r w:rsidRPr="002E4CE4">
              <w:rPr>
                <w:rFonts w:ascii="宋体" w:hAnsi="宋体" w:cs="华文宋体" w:hint="eastAsia"/>
                <w:szCs w:val="21"/>
              </w:rPr>
              <w:t>开展行动计划以及国家职业教育有关政策法规和制度标准的宣传解读活动。</w:t>
            </w:r>
          </w:p>
        </w:tc>
        <w:tc>
          <w:tcPr>
            <w:tcW w:w="824" w:type="pct"/>
            <w:vAlign w:val="center"/>
          </w:tcPr>
          <w:p w:rsidR="00A0234F" w:rsidRPr="002E4CE4" w:rsidRDefault="00A0234F" w:rsidP="002E4CE4">
            <w:pPr>
              <w:adjustRightInd w:val="0"/>
              <w:snapToGrid w:val="0"/>
              <w:jc w:val="center"/>
              <w:outlineLvl w:val="0"/>
              <w:rPr>
                <w:rFonts w:ascii="宋体" w:hAnsi="宋体"/>
                <w:szCs w:val="21"/>
              </w:rPr>
            </w:pPr>
            <w:r w:rsidRPr="002E4CE4">
              <w:rPr>
                <w:rFonts w:ascii="宋体" w:hAnsi="宋体" w:hint="eastAsia"/>
                <w:szCs w:val="21"/>
              </w:rPr>
              <w:t>职业院校、</w:t>
            </w:r>
            <w:r w:rsidRPr="002E4CE4">
              <w:rPr>
                <w:rFonts w:ascii="宋体" w:hAnsi="宋体" w:cs="华文宋体" w:hint="eastAsia"/>
                <w:szCs w:val="21"/>
              </w:rPr>
              <w:t>各地</w:t>
            </w:r>
            <w:r w:rsidRPr="002E4CE4">
              <w:rPr>
                <w:rFonts w:ascii="宋体" w:hAnsi="宋体" w:hint="eastAsia"/>
                <w:szCs w:val="21"/>
              </w:rPr>
              <w:t>教育部</w:t>
            </w:r>
          </w:p>
        </w:tc>
        <w:tc>
          <w:tcPr>
            <w:tcW w:w="1469" w:type="pct"/>
            <w:vAlign w:val="center"/>
          </w:tcPr>
          <w:p w:rsidR="00A0234F" w:rsidRPr="002E4CE4" w:rsidRDefault="00A0234F" w:rsidP="002E4CE4">
            <w:pPr>
              <w:adjustRightInd w:val="0"/>
              <w:snapToGrid w:val="0"/>
              <w:jc w:val="center"/>
              <w:outlineLvl w:val="0"/>
              <w:rPr>
                <w:rFonts w:ascii="宋体" w:hAnsi="宋体"/>
                <w:szCs w:val="21"/>
              </w:rPr>
            </w:pPr>
            <w:r w:rsidRPr="002E4CE4">
              <w:rPr>
                <w:rFonts w:ascii="宋体" w:hAnsi="宋体" w:hint="eastAsia"/>
                <w:szCs w:val="21"/>
              </w:rPr>
              <w:t>教育厅</w:t>
            </w:r>
          </w:p>
        </w:tc>
        <w:tc>
          <w:tcPr>
            <w:tcW w:w="871" w:type="pct"/>
            <w:vAlign w:val="center"/>
          </w:tcPr>
          <w:p w:rsidR="00A0234F" w:rsidRPr="002E4CE4" w:rsidRDefault="00A0234F" w:rsidP="002E4CE4">
            <w:pPr>
              <w:adjustRightInd w:val="0"/>
              <w:snapToGrid w:val="0"/>
              <w:jc w:val="center"/>
              <w:outlineLvl w:val="0"/>
              <w:rPr>
                <w:rFonts w:ascii="宋体" w:hAnsi="宋体"/>
                <w:szCs w:val="21"/>
              </w:rPr>
            </w:pPr>
            <w:r w:rsidRPr="002E4CE4">
              <w:rPr>
                <w:rFonts w:ascii="宋体" w:hAnsi="宋体" w:hint="eastAsia"/>
                <w:szCs w:val="21"/>
              </w:rPr>
              <w:t>持续实施</w:t>
            </w:r>
          </w:p>
        </w:tc>
      </w:tr>
      <w:tr w:rsidR="00A0234F" w:rsidRPr="002E4CE4" w:rsidTr="002E4CE4">
        <w:trPr>
          <w:trHeight w:val="824"/>
          <w:jc w:val="center"/>
        </w:trPr>
        <w:tc>
          <w:tcPr>
            <w:tcW w:w="1836" w:type="pct"/>
          </w:tcPr>
          <w:p w:rsidR="00A0234F" w:rsidRPr="002E4CE4" w:rsidRDefault="00A0234F" w:rsidP="002E4CE4">
            <w:pPr>
              <w:adjustRightInd w:val="0"/>
              <w:snapToGrid w:val="0"/>
              <w:jc w:val="left"/>
              <w:outlineLvl w:val="0"/>
              <w:rPr>
                <w:rFonts w:ascii="宋体" w:hAnsi="宋体" w:cs="华文宋体"/>
                <w:szCs w:val="21"/>
              </w:rPr>
            </w:pPr>
            <w:r w:rsidRPr="002E4CE4">
              <w:rPr>
                <w:rFonts w:ascii="宋体" w:hAnsi="宋体" w:cs="华文宋体"/>
                <w:szCs w:val="21"/>
              </w:rPr>
              <w:t>36.</w:t>
            </w:r>
            <w:r w:rsidRPr="002E4CE4">
              <w:rPr>
                <w:rFonts w:ascii="宋体" w:hAnsi="宋体" w:cs="华文宋体" w:hint="eastAsia"/>
                <w:szCs w:val="21"/>
              </w:rPr>
              <w:t>设立“职业院校管理水平提升行动计划”网络专栏，组织专家辅导、专题研讨等活动。</w:t>
            </w:r>
          </w:p>
        </w:tc>
        <w:tc>
          <w:tcPr>
            <w:tcW w:w="824" w:type="pct"/>
            <w:vAlign w:val="center"/>
          </w:tcPr>
          <w:p w:rsidR="00A0234F" w:rsidRPr="002E4CE4" w:rsidRDefault="00A0234F" w:rsidP="002E4CE4">
            <w:pPr>
              <w:adjustRightInd w:val="0"/>
              <w:snapToGrid w:val="0"/>
              <w:jc w:val="center"/>
              <w:outlineLvl w:val="0"/>
              <w:rPr>
                <w:rFonts w:ascii="宋体" w:hAnsi="宋体"/>
                <w:szCs w:val="21"/>
              </w:rPr>
            </w:pPr>
            <w:r w:rsidRPr="002E4CE4">
              <w:rPr>
                <w:rFonts w:ascii="宋体" w:hAnsi="宋体" w:hint="eastAsia"/>
                <w:szCs w:val="21"/>
              </w:rPr>
              <w:t>职业院校、</w:t>
            </w:r>
            <w:r w:rsidRPr="002E4CE4">
              <w:rPr>
                <w:rFonts w:ascii="宋体" w:hAnsi="宋体" w:cs="华文宋体" w:hint="eastAsia"/>
                <w:szCs w:val="21"/>
              </w:rPr>
              <w:t>各地</w:t>
            </w:r>
            <w:r w:rsidRPr="002E4CE4">
              <w:rPr>
                <w:rFonts w:ascii="宋体" w:hAnsi="宋体" w:hint="eastAsia"/>
                <w:szCs w:val="21"/>
              </w:rPr>
              <w:t>教育部</w:t>
            </w:r>
          </w:p>
        </w:tc>
        <w:tc>
          <w:tcPr>
            <w:tcW w:w="1469" w:type="pct"/>
            <w:vAlign w:val="center"/>
          </w:tcPr>
          <w:p w:rsidR="00A0234F" w:rsidRPr="002E4CE4" w:rsidRDefault="00A0234F" w:rsidP="002E4CE4">
            <w:pPr>
              <w:adjustRightInd w:val="0"/>
              <w:snapToGrid w:val="0"/>
              <w:jc w:val="center"/>
              <w:outlineLvl w:val="0"/>
              <w:rPr>
                <w:rFonts w:ascii="宋体" w:hAnsi="宋体"/>
                <w:szCs w:val="21"/>
              </w:rPr>
            </w:pPr>
            <w:r w:rsidRPr="002E4CE4">
              <w:rPr>
                <w:rFonts w:ascii="宋体" w:hAnsi="宋体" w:hint="eastAsia"/>
                <w:szCs w:val="21"/>
              </w:rPr>
              <w:t>教育厅</w:t>
            </w:r>
          </w:p>
        </w:tc>
        <w:tc>
          <w:tcPr>
            <w:tcW w:w="871" w:type="pct"/>
            <w:vAlign w:val="center"/>
          </w:tcPr>
          <w:p w:rsidR="00A0234F" w:rsidRPr="002E4CE4" w:rsidRDefault="00A0234F" w:rsidP="002E4CE4">
            <w:pPr>
              <w:adjustRightInd w:val="0"/>
              <w:snapToGrid w:val="0"/>
              <w:jc w:val="center"/>
              <w:outlineLvl w:val="0"/>
              <w:rPr>
                <w:rFonts w:ascii="宋体" w:hAnsi="宋体"/>
                <w:szCs w:val="21"/>
              </w:rPr>
            </w:pPr>
            <w:r w:rsidRPr="002E4CE4">
              <w:rPr>
                <w:rFonts w:ascii="宋体" w:hAnsi="宋体" w:hint="eastAsia"/>
                <w:szCs w:val="21"/>
              </w:rPr>
              <w:t>持续实施</w:t>
            </w:r>
          </w:p>
        </w:tc>
      </w:tr>
      <w:tr w:rsidR="00A0234F" w:rsidRPr="002E4CE4" w:rsidTr="002E4CE4">
        <w:trPr>
          <w:trHeight w:val="413"/>
          <w:jc w:val="center"/>
        </w:trPr>
        <w:tc>
          <w:tcPr>
            <w:tcW w:w="5000" w:type="pct"/>
            <w:gridSpan w:val="4"/>
            <w:vAlign w:val="center"/>
          </w:tcPr>
          <w:p w:rsidR="00A0234F" w:rsidRPr="002E4CE4" w:rsidRDefault="00A0234F" w:rsidP="002E4CE4">
            <w:pPr>
              <w:adjustRightInd w:val="0"/>
              <w:snapToGrid w:val="0"/>
              <w:spacing w:line="240" w:lineRule="atLeast"/>
              <w:jc w:val="center"/>
              <w:outlineLvl w:val="0"/>
              <w:rPr>
                <w:rFonts w:ascii="宋体" w:hAnsi="宋体" w:cs="华文宋体"/>
                <w:szCs w:val="21"/>
              </w:rPr>
            </w:pPr>
            <w:r w:rsidRPr="002E4CE4">
              <w:rPr>
                <w:rFonts w:ascii="宋体" w:hAnsi="宋体" w:cs="华文宋体" w:hint="eastAsia"/>
                <w:szCs w:val="21"/>
              </w:rPr>
              <w:t>九、加强督促检查</w:t>
            </w:r>
          </w:p>
        </w:tc>
      </w:tr>
      <w:tr w:rsidR="00A0234F" w:rsidRPr="002E4CE4" w:rsidTr="002E4CE4">
        <w:trPr>
          <w:trHeight w:val="838"/>
          <w:jc w:val="center"/>
        </w:trPr>
        <w:tc>
          <w:tcPr>
            <w:tcW w:w="1836" w:type="pct"/>
          </w:tcPr>
          <w:p w:rsidR="00A0234F" w:rsidRPr="002E4CE4" w:rsidRDefault="00A0234F" w:rsidP="002E4CE4">
            <w:pPr>
              <w:adjustRightInd w:val="0"/>
              <w:snapToGrid w:val="0"/>
              <w:jc w:val="left"/>
              <w:outlineLvl w:val="0"/>
              <w:rPr>
                <w:rFonts w:ascii="宋体" w:hAnsi="宋体" w:cs="华文宋体"/>
                <w:szCs w:val="21"/>
              </w:rPr>
            </w:pPr>
            <w:r w:rsidRPr="002E4CE4">
              <w:rPr>
                <w:rFonts w:ascii="宋体" w:hAnsi="宋体" w:cs="华文宋体"/>
                <w:szCs w:val="21"/>
              </w:rPr>
              <w:t>37.</w:t>
            </w:r>
            <w:r w:rsidRPr="002E4CE4">
              <w:rPr>
                <w:rFonts w:ascii="宋体" w:hAnsi="宋体" w:cs="华文宋体" w:hint="eastAsia"/>
                <w:szCs w:val="21"/>
              </w:rPr>
              <w:t>建立督查调研、情况通报、限期报告、跟踪问效等制度。</w:t>
            </w:r>
          </w:p>
        </w:tc>
        <w:tc>
          <w:tcPr>
            <w:tcW w:w="824" w:type="pct"/>
            <w:vAlign w:val="center"/>
          </w:tcPr>
          <w:p w:rsidR="00A0234F" w:rsidRPr="002E4CE4" w:rsidRDefault="00A0234F" w:rsidP="002E4CE4">
            <w:pPr>
              <w:adjustRightInd w:val="0"/>
              <w:snapToGrid w:val="0"/>
              <w:outlineLvl w:val="0"/>
              <w:rPr>
                <w:rFonts w:ascii="宋体" w:hAnsi="宋体" w:cs="华文宋体"/>
                <w:szCs w:val="21"/>
              </w:rPr>
            </w:pPr>
            <w:r w:rsidRPr="002E4CE4">
              <w:rPr>
                <w:rFonts w:ascii="宋体" w:hAnsi="宋体" w:cs="华文宋体" w:hint="eastAsia"/>
                <w:szCs w:val="21"/>
              </w:rPr>
              <w:t>各地教育部门</w:t>
            </w:r>
          </w:p>
        </w:tc>
        <w:tc>
          <w:tcPr>
            <w:tcW w:w="1469" w:type="pct"/>
            <w:vAlign w:val="center"/>
          </w:tcPr>
          <w:p w:rsidR="00A0234F" w:rsidRPr="002E4CE4" w:rsidRDefault="00A0234F" w:rsidP="002E4CE4">
            <w:pPr>
              <w:adjustRightInd w:val="0"/>
              <w:snapToGrid w:val="0"/>
              <w:jc w:val="center"/>
              <w:outlineLvl w:val="0"/>
              <w:rPr>
                <w:rFonts w:ascii="宋体" w:hAnsi="宋体" w:cs="华文宋体"/>
                <w:szCs w:val="21"/>
              </w:rPr>
            </w:pPr>
            <w:r w:rsidRPr="002E4CE4">
              <w:rPr>
                <w:rFonts w:ascii="宋体" w:hAnsi="宋体" w:cs="华文宋体" w:hint="eastAsia"/>
                <w:szCs w:val="21"/>
              </w:rPr>
              <w:t>教育厅</w:t>
            </w:r>
          </w:p>
        </w:tc>
        <w:tc>
          <w:tcPr>
            <w:tcW w:w="871" w:type="pct"/>
            <w:vAlign w:val="center"/>
          </w:tcPr>
          <w:p w:rsidR="00A0234F" w:rsidRPr="002E4CE4" w:rsidRDefault="00A0234F" w:rsidP="002E4CE4">
            <w:pPr>
              <w:adjustRightInd w:val="0"/>
              <w:snapToGrid w:val="0"/>
              <w:jc w:val="center"/>
              <w:outlineLvl w:val="0"/>
              <w:rPr>
                <w:rFonts w:ascii="宋体" w:hAnsi="宋体" w:cs="华文宋体"/>
                <w:szCs w:val="21"/>
              </w:rPr>
            </w:pPr>
            <w:r w:rsidRPr="002E4CE4">
              <w:rPr>
                <w:rFonts w:ascii="宋体" w:hAnsi="宋体" w:cs="华文宋体" w:hint="eastAsia"/>
                <w:szCs w:val="21"/>
              </w:rPr>
              <w:t>持续实施</w:t>
            </w:r>
          </w:p>
        </w:tc>
      </w:tr>
      <w:tr w:rsidR="00A0234F" w:rsidRPr="002E4CE4" w:rsidTr="002E4CE4">
        <w:trPr>
          <w:trHeight w:val="838"/>
          <w:jc w:val="center"/>
        </w:trPr>
        <w:tc>
          <w:tcPr>
            <w:tcW w:w="1836" w:type="pct"/>
          </w:tcPr>
          <w:p w:rsidR="00A0234F" w:rsidRPr="002E4CE4" w:rsidRDefault="00A0234F" w:rsidP="002E4CE4">
            <w:pPr>
              <w:adjustRightInd w:val="0"/>
              <w:snapToGrid w:val="0"/>
              <w:jc w:val="left"/>
              <w:outlineLvl w:val="0"/>
              <w:rPr>
                <w:rFonts w:ascii="宋体" w:hAnsi="宋体" w:cs="华文宋体"/>
                <w:szCs w:val="21"/>
              </w:rPr>
            </w:pPr>
            <w:r w:rsidRPr="002E4CE4">
              <w:rPr>
                <w:rFonts w:ascii="宋体" w:hAnsi="宋体" w:cs="华文宋体"/>
                <w:szCs w:val="21"/>
              </w:rPr>
              <w:t>38.</w:t>
            </w:r>
            <w:r w:rsidRPr="002E4CE4">
              <w:rPr>
                <w:rFonts w:ascii="宋体" w:hAnsi="宋体" w:cs="华文宋体" w:hint="eastAsia"/>
                <w:szCs w:val="21"/>
              </w:rPr>
              <w:t>建立行动计划实施进展情况简报、通报和重大问题限期整改报告制度，视情组织专项督查。</w:t>
            </w:r>
          </w:p>
        </w:tc>
        <w:tc>
          <w:tcPr>
            <w:tcW w:w="824" w:type="pct"/>
            <w:vAlign w:val="center"/>
          </w:tcPr>
          <w:p w:rsidR="00A0234F" w:rsidRPr="002E4CE4" w:rsidRDefault="00A0234F" w:rsidP="002E4CE4">
            <w:pPr>
              <w:adjustRightInd w:val="0"/>
              <w:snapToGrid w:val="0"/>
              <w:jc w:val="center"/>
              <w:outlineLvl w:val="0"/>
              <w:rPr>
                <w:rFonts w:ascii="宋体" w:hAnsi="宋体" w:cs="华文宋体"/>
                <w:szCs w:val="21"/>
              </w:rPr>
            </w:pPr>
            <w:r w:rsidRPr="002E4CE4">
              <w:rPr>
                <w:rFonts w:ascii="宋体" w:hAnsi="宋体" w:cs="华文宋体" w:hint="eastAsia"/>
                <w:szCs w:val="21"/>
              </w:rPr>
              <w:t>各地教育部</w:t>
            </w:r>
          </w:p>
        </w:tc>
        <w:tc>
          <w:tcPr>
            <w:tcW w:w="1469" w:type="pct"/>
            <w:vAlign w:val="center"/>
          </w:tcPr>
          <w:p w:rsidR="00A0234F" w:rsidRPr="002E4CE4" w:rsidRDefault="00A0234F" w:rsidP="002E4CE4">
            <w:pPr>
              <w:adjustRightInd w:val="0"/>
              <w:snapToGrid w:val="0"/>
              <w:jc w:val="center"/>
              <w:outlineLvl w:val="0"/>
              <w:rPr>
                <w:rFonts w:ascii="宋体" w:hAnsi="宋体" w:cs="华文宋体"/>
                <w:szCs w:val="21"/>
              </w:rPr>
            </w:pPr>
            <w:r w:rsidRPr="002E4CE4">
              <w:rPr>
                <w:rFonts w:ascii="宋体" w:hAnsi="宋体" w:cs="华文宋体" w:hint="eastAsia"/>
                <w:szCs w:val="21"/>
              </w:rPr>
              <w:t>教育厅</w:t>
            </w:r>
          </w:p>
        </w:tc>
        <w:tc>
          <w:tcPr>
            <w:tcW w:w="871" w:type="pct"/>
            <w:vAlign w:val="center"/>
          </w:tcPr>
          <w:p w:rsidR="00A0234F" w:rsidRPr="002E4CE4" w:rsidRDefault="00A0234F" w:rsidP="002E4CE4">
            <w:pPr>
              <w:adjustRightInd w:val="0"/>
              <w:snapToGrid w:val="0"/>
              <w:jc w:val="center"/>
              <w:outlineLvl w:val="0"/>
              <w:rPr>
                <w:rFonts w:ascii="宋体" w:hAnsi="宋体" w:cs="华文宋体"/>
                <w:szCs w:val="21"/>
              </w:rPr>
            </w:pPr>
            <w:r w:rsidRPr="002E4CE4">
              <w:rPr>
                <w:rFonts w:ascii="宋体" w:hAnsi="宋体" w:cs="华文宋体" w:hint="eastAsia"/>
                <w:szCs w:val="21"/>
              </w:rPr>
              <w:t>持续实施</w:t>
            </w:r>
          </w:p>
        </w:tc>
      </w:tr>
      <w:tr w:rsidR="00A0234F" w:rsidRPr="002E4CE4" w:rsidTr="002E4CE4">
        <w:trPr>
          <w:trHeight w:val="427"/>
          <w:jc w:val="center"/>
        </w:trPr>
        <w:tc>
          <w:tcPr>
            <w:tcW w:w="0" w:type="auto"/>
            <w:gridSpan w:val="4"/>
            <w:vAlign w:val="center"/>
          </w:tcPr>
          <w:p w:rsidR="00A0234F" w:rsidRPr="002E4CE4" w:rsidRDefault="00A0234F" w:rsidP="002E4CE4">
            <w:pPr>
              <w:adjustRightInd w:val="0"/>
              <w:snapToGrid w:val="0"/>
              <w:spacing w:line="240" w:lineRule="atLeast"/>
              <w:jc w:val="center"/>
              <w:outlineLvl w:val="0"/>
              <w:rPr>
                <w:rFonts w:ascii="宋体" w:hAnsi="宋体" w:cs="华文宋体"/>
                <w:szCs w:val="21"/>
              </w:rPr>
            </w:pPr>
            <w:r w:rsidRPr="002E4CE4">
              <w:rPr>
                <w:rFonts w:ascii="宋体" w:hAnsi="宋体" w:cs="华文宋体" w:hint="eastAsia"/>
                <w:szCs w:val="21"/>
              </w:rPr>
              <w:t>十、加强指导服务</w:t>
            </w:r>
          </w:p>
        </w:tc>
      </w:tr>
      <w:tr w:rsidR="00A0234F" w:rsidRPr="002E4CE4" w:rsidTr="002E4CE4">
        <w:trPr>
          <w:trHeight w:val="838"/>
          <w:jc w:val="center"/>
        </w:trPr>
        <w:tc>
          <w:tcPr>
            <w:tcW w:w="0" w:type="auto"/>
          </w:tcPr>
          <w:p w:rsidR="00A0234F" w:rsidRPr="002E4CE4" w:rsidRDefault="00A0234F" w:rsidP="002E4CE4">
            <w:pPr>
              <w:adjustRightInd w:val="0"/>
              <w:snapToGrid w:val="0"/>
              <w:jc w:val="left"/>
              <w:outlineLvl w:val="0"/>
              <w:rPr>
                <w:rFonts w:ascii="宋体" w:hAnsi="宋体" w:cs="华文宋体"/>
                <w:szCs w:val="21"/>
              </w:rPr>
            </w:pPr>
            <w:r w:rsidRPr="002E4CE4">
              <w:rPr>
                <w:rFonts w:ascii="宋体" w:hAnsi="宋体" w:cs="华文宋体"/>
                <w:szCs w:val="21"/>
              </w:rPr>
              <w:t>39.</w:t>
            </w:r>
            <w:r w:rsidRPr="002E4CE4">
              <w:rPr>
                <w:rFonts w:ascii="宋体" w:hAnsi="宋体" w:cs="华文宋体" w:hint="eastAsia"/>
                <w:szCs w:val="21"/>
              </w:rPr>
              <w:t>加强专家队伍建设，组织开展相关研究，跟踪行动计划的实施进展情况，并及时提供专业指导，广泛征集和宣传优秀管理案例。</w:t>
            </w:r>
          </w:p>
        </w:tc>
        <w:tc>
          <w:tcPr>
            <w:tcW w:w="824" w:type="pct"/>
            <w:vAlign w:val="center"/>
          </w:tcPr>
          <w:p w:rsidR="00A0234F" w:rsidRPr="002E4CE4" w:rsidRDefault="00A0234F" w:rsidP="002E4CE4">
            <w:pPr>
              <w:adjustRightInd w:val="0"/>
              <w:snapToGrid w:val="0"/>
              <w:outlineLvl w:val="0"/>
              <w:rPr>
                <w:rFonts w:ascii="宋体" w:hAnsi="宋体" w:cs="华文宋体"/>
                <w:szCs w:val="21"/>
              </w:rPr>
            </w:pPr>
            <w:r w:rsidRPr="002E4CE4">
              <w:rPr>
                <w:rFonts w:ascii="宋体" w:hAnsi="宋体" w:cs="华文宋体" w:hint="eastAsia"/>
                <w:szCs w:val="21"/>
              </w:rPr>
              <w:t>各地教育部门、科研机构</w:t>
            </w:r>
          </w:p>
        </w:tc>
        <w:tc>
          <w:tcPr>
            <w:tcW w:w="1469" w:type="pct"/>
            <w:vAlign w:val="center"/>
          </w:tcPr>
          <w:p w:rsidR="00A0234F" w:rsidRPr="002E4CE4" w:rsidRDefault="00A0234F" w:rsidP="002E4CE4">
            <w:pPr>
              <w:adjustRightInd w:val="0"/>
              <w:snapToGrid w:val="0"/>
              <w:jc w:val="center"/>
              <w:outlineLvl w:val="0"/>
              <w:rPr>
                <w:rFonts w:ascii="宋体" w:hAnsi="宋体" w:cs="华文宋体"/>
                <w:szCs w:val="21"/>
              </w:rPr>
            </w:pPr>
            <w:r w:rsidRPr="002E4CE4">
              <w:rPr>
                <w:rFonts w:ascii="宋体" w:hAnsi="宋体" w:cs="华文宋体" w:hint="eastAsia"/>
                <w:szCs w:val="21"/>
              </w:rPr>
              <w:t>教育厅</w:t>
            </w:r>
          </w:p>
        </w:tc>
        <w:tc>
          <w:tcPr>
            <w:tcW w:w="871" w:type="pct"/>
            <w:vAlign w:val="center"/>
          </w:tcPr>
          <w:p w:rsidR="00A0234F" w:rsidRPr="002E4CE4" w:rsidRDefault="00A0234F" w:rsidP="002E4CE4">
            <w:pPr>
              <w:adjustRightInd w:val="0"/>
              <w:snapToGrid w:val="0"/>
              <w:jc w:val="center"/>
              <w:outlineLvl w:val="0"/>
              <w:rPr>
                <w:rFonts w:ascii="宋体" w:hAnsi="宋体" w:cs="华文宋体"/>
                <w:szCs w:val="21"/>
              </w:rPr>
            </w:pPr>
            <w:r w:rsidRPr="002E4CE4">
              <w:rPr>
                <w:rFonts w:ascii="宋体" w:hAnsi="宋体" w:cs="华文宋体" w:hint="eastAsia"/>
                <w:szCs w:val="21"/>
              </w:rPr>
              <w:t>持续实施</w:t>
            </w:r>
          </w:p>
        </w:tc>
      </w:tr>
      <w:tr w:rsidR="00A0234F" w:rsidRPr="002E4CE4" w:rsidTr="002E4CE4">
        <w:trPr>
          <w:trHeight w:val="838"/>
          <w:jc w:val="center"/>
        </w:trPr>
        <w:tc>
          <w:tcPr>
            <w:tcW w:w="0" w:type="auto"/>
          </w:tcPr>
          <w:p w:rsidR="00A0234F" w:rsidRPr="002E4CE4" w:rsidRDefault="00A0234F" w:rsidP="002E4CE4">
            <w:pPr>
              <w:adjustRightInd w:val="0"/>
              <w:snapToGrid w:val="0"/>
              <w:jc w:val="left"/>
              <w:outlineLvl w:val="0"/>
              <w:rPr>
                <w:rFonts w:ascii="宋体" w:hAnsi="宋体" w:cs="华文宋体"/>
                <w:szCs w:val="21"/>
              </w:rPr>
            </w:pPr>
            <w:r w:rsidRPr="002E4CE4">
              <w:rPr>
                <w:rFonts w:ascii="宋体" w:hAnsi="宋体" w:cs="华文宋体"/>
                <w:szCs w:val="21"/>
              </w:rPr>
              <w:t>40.</w:t>
            </w:r>
            <w:r w:rsidRPr="002E4CE4">
              <w:rPr>
                <w:rFonts w:ascii="宋体" w:hAnsi="宋体" w:cs="华文宋体" w:hint="eastAsia"/>
                <w:szCs w:val="21"/>
              </w:rPr>
              <w:t>组织专业力量形成职业院校管理状态分析报告。</w:t>
            </w:r>
          </w:p>
        </w:tc>
        <w:tc>
          <w:tcPr>
            <w:tcW w:w="824" w:type="pct"/>
            <w:vAlign w:val="center"/>
          </w:tcPr>
          <w:p w:rsidR="00A0234F" w:rsidRPr="002E4CE4" w:rsidRDefault="00A0234F" w:rsidP="002E4CE4">
            <w:pPr>
              <w:adjustRightInd w:val="0"/>
              <w:snapToGrid w:val="0"/>
              <w:outlineLvl w:val="0"/>
              <w:rPr>
                <w:rFonts w:ascii="宋体" w:hAnsi="宋体" w:cs="华文宋体"/>
                <w:szCs w:val="21"/>
              </w:rPr>
            </w:pPr>
            <w:r w:rsidRPr="002E4CE4">
              <w:rPr>
                <w:rFonts w:ascii="宋体" w:hAnsi="宋体" w:cs="华文宋体" w:hint="eastAsia"/>
                <w:szCs w:val="21"/>
              </w:rPr>
              <w:t>科研机构</w:t>
            </w:r>
          </w:p>
        </w:tc>
        <w:tc>
          <w:tcPr>
            <w:tcW w:w="1469" w:type="pct"/>
            <w:vAlign w:val="center"/>
          </w:tcPr>
          <w:p w:rsidR="00A0234F" w:rsidRPr="002E4CE4" w:rsidRDefault="00A0234F" w:rsidP="002E4CE4">
            <w:pPr>
              <w:adjustRightInd w:val="0"/>
              <w:snapToGrid w:val="0"/>
              <w:jc w:val="center"/>
              <w:outlineLvl w:val="0"/>
              <w:rPr>
                <w:rFonts w:ascii="宋体" w:hAnsi="宋体" w:cs="华文宋体"/>
                <w:szCs w:val="21"/>
              </w:rPr>
            </w:pPr>
            <w:r w:rsidRPr="002E4CE4">
              <w:rPr>
                <w:rFonts w:ascii="宋体" w:hAnsi="宋体" w:cs="华文宋体" w:hint="eastAsia"/>
                <w:szCs w:val="21"/>
              </w:rPr>
              <w:t>教育厅</w:t>
            </w:r>
          </w:p>
        </w:tc>
        <w:tc>
          <w:tcPr>
            <w:tcW w:w="871" w:type="pct"/>
            <w:vAlign w:val="center"/>
          </w:tcPr>
          <w:p w:rsidR="00A0234F" w:rsidRPr="002E4CE4" w:rsidRDefault="00A0234F" w:rsidP="002E4CE4">
            <w:pPr>
              <w:adjustRightInd w:val="0"/>
              <w:snapToGrid w:val="0"/>
              <w:jc w:val="center"/>
              <w:outlineLvl w:val="0"/>
              <w:rPr>
                <w:rFonts w:ascii="宋体" w:hAnsi="宋体" w:cs="华文宋体"/>
                <w:szCs w:val="21"/>
              </w:rPr>
            </w:pPr>
            <w:r w:rsidRPr="002E4CE4">
              <w:rPr>
                <w:rFonts w:ascii="宋体" w:hAnsi="宋体"/>
                <w:szCs w:val="21"/>
              </w:rPr>
              <w:t>2018</w:t>
            </w:r>
            <w:r w:rsidRPr="002E4CE4">
              <w:rPr>
                <w:rFonts w:ascii="宋体" w:hAnsi="宋体" w:hint="eastAsia"/>
                <w:szCs w:val="21"/>
              </w:rPr>
              <w:t>年</w:t>
            </w:r>
            <w:r w:rsidRPr="002E4CE4">
              <w:rPr>
                <w:rFonts w:ascii="宋体" w:hAnsi="宋体"/>
                <w:szCs w:val="21"/>
              </w:rPr>
              <w:t>12</w:t>
            </w:r>
            <w:r w:rsidRPr="002E4CE4">
              <w:rPr>
                <w:rFonts w:ascii="宋体" w:hAnsi="宋体" w:hint="eastAsia"/>
                <w:szCs w:val="21"/>
              </w:rPr>
              <w:t>月底前完成</w:t>
            </w:r>
          </w:p>
        </w:tc>
      </w:tr>
      <w:bookmarkEnd w:id="0"/>
    </w:tbl>
    <w:p w:rsidR="00ED56A1" w:rsidRDefault="00ED56A1" w:rsidP="00A0234F">
      <w:pPr>
        <w:adjustRightInd w:val="0"/>
        <w:snapToGrid w:val="0"/>
        <w:spacing w:line="360" w:lineRule="auto"/>
        <w:outlineLvl w:val="0"/>
      </w:pPr>
    </w:p>
    <w:sectPr w:rsidR="00ED56A1" w:rsidSect="002E4CE4">
      <w:headerReference w:type="default" r:id="rId7"/>
      <w:footerReference w:type="even" r:id="rId8"/>
      <w:footerReference w:type="default" r:id="rId9"/>
      <w:pgSz w:w="11906" w:h="16838"/>
      <w:pgMar w:top="2098" w:right="1474" w:bottom="1985"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38A" w:rsidRDefault="005C638A">
      <w:r>
        <w:separator/>
      </w:r>
    </w:p>
  </w:endnote>
  <w:endnote w:type="continuationSeparator" w:id="0">
    <w:p w:rsidR="005C638A" w:rsidRDefault="005C6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F71" w:rsidRDefault="00A0234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31F71" w:rsidRDefault="005C638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0B8" w:rsidRPr="00B562BF" w:rsidRDefault="00A0234F" w:rsidP="003F50B8">
    <w:pPr>
      <w:pStyle w:val="a3"/>
      <w:framePr w:wrap="around" w:vAnchor="text" w:hAnchor="margin" w:xAlign="outside" w:y="1"/>
      <w:adjustRightInd w:val="0"/>
      <w:ind w:leftChars="100" w:left="210" w:rightChars="100" w:right="210"/>
      <w:rPr>
        <w:rStyle w:val="a4"/>
        <w:sz w:val="28"/>
        <w:szCs w:val="28"/>
      </w:rPr>
    </w:pPr>
    <w:r w:rsidRPr="00B562BF">
      <w:rPr>
        <w:rStyle w:val="a4"/>
        <w:rFonts w:hint="eastAsia"/>
        <w:sz w:val="28"/>
        <w:szCs w:val="28"/>
      </w:rPr>
      <w:t>—</w:t>
    </w:r>
    <w:r w:rsidRPr="00B562BF">
      <w:rPr>
        <w:rStyle w:val="a4"/>
        <w:sz w:val="28"/>
        <w:szCs w:val="28"/>
      </w:rPr>
      <w:fldChar w:fldCharType="begin"/>
    </w:r>
    <w:r w:rsidRPr="00B562BF">
      <w:rPr>
        <w:rStyle w:val="a4"/>
        <w:sz w:val="28"/>
        <w:szCs w:val="28"/>
      </w:rPr>
      <w:instrText xml:space="preserve">PAGE  </w:instrText>
    </w:r>
    <w:r w:rsidRPr="00B562BF">
      <w:rPr>
        <w:rStyle w:val="a4"/>
        <w:sz w:val="28"/>
        <w:szCs w:val="28"/>
      </w:rPr>
      <w:fldChar w:fldCharType="separate"/>
    </w:r>
    <w:r w:rsidR="00EF511C">
      <w:rPr>
        <w:rStyle w:val="a4"/>
        <w:noProof/>
        <w:sz w:val="28"/>
        <w:szCs w:val="28"/>
      </w:rPr>
      <w:t>1</w:t>
    </w:r>
    <w:r w:rsidRPr="00B562BF">
      <w:rPr>
        <w:rStyle w:val="a4"/>
        <w:sz w:val="28"/>
        <w:szCs w:val="28"/>
      </w:rPr>
      <w:fldChar w:fldCharType="end"/>
    </w:r>
    <w:r w:rsidRPr="00B562BF">
      <w:rPr>
        <w:rStyle w:val="a4"/>
        <w:rFonts w:hint="eastAsia"/>
        <w:sz w:val="28"/>
        <w:szCs w:val="28"/>
      </w:rPr>
      <w:t>—</w:t>
    </w:r>
  </w:p>
  <w:p w:rsidR="00031F71" w:rsidRDefault="005C638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38A" w:rsidRDefault="005C638A">
      <w:r>
        <w:separator/>
      </w:r>
    </w:p>
  </w:footnote>
  <w:footnote w:type="continuationSeparator" w:id="0">
    <w:p w:rsidR="005C638A" w:rsidRDefault="005C63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F71" w:rsidRDefault="005C638A" w:rsidP="00031F71">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34F"/>
    <w:rsid w:val="005C638A"/>
    <w:rsid w:val="00A0234F"/>
    <w:rsid w:val="00ED56A1"/>
    <w:rsid w:val="00EF5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34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locked/>
    <w:rsid w:val="00A0234F"/>
    <w:rPr>
      <w:rFonts w:eastAsia="宋体"/>
      <w:sz w:val="18"/>
    </w:rPr>
  </w:style>
  <w:style w:type="character" w:styleId="a4">
    <w:name w:val="page number"/>
    <w:rsid w:val="00A0234F"/>
    <w:rPr>
      <w:rFonts w:cs="Times New Roman"/>
    </w:rPr>
  </w:style>
  <w:style w:type="paragraph" w:styleId="a3">
    <w:name w:val="footer"/>
    <w:basedOn w:val="a"/>
    <w:link w:val="Char"/>
    <w:rsid w:val="00A0234F"/>
    <w:pPr>
      <w:tabs>
        <w:tab w:val="center" w:pos="4153"/>
        <w:tab w:val="right" w:pos="8306"/>
      </w:tabs>
      <w:snapToGrid w:val="0"/>
      <w:jc w:val="left"/>
    </w:pPr>
    <w:rPr>
      <w:rFonts w:asciiTheme="minorHAnsi" w:hAnsiTheme="minorHAnsi" w:cstheme="minorBidi"/>
      <w:sz w:val="18"/>
      <w:szCs w:val="22"/>
    </w:rPr>
  </w:style>
  <w:style w:type="character" w:customStyle="1" w:styleId="Char1">
    <w:name w:val="页脚 Char1"/>
    <w:basedOn w:val="a0"/>
    <w:uiPriority w:val="99"/>
    <w:semiHidden/>
    <w:rsid w:val="00A0234F"/>
    <w:rPr>
      <w:rFonts w:ascii="Times New Roman" w:eastAsia="宋体" w:hAnsi="Times New Roman" w:cs="Times New Roman"/>
      <w:sz w:val="18"/>
      <w:szCs w:val="18"/>
    </w:rPr>
  </w:style>
  <w:style w:type="paragraph" w:styleId="a5">
    <w:name w:val="header"/>
    <w:basedOn w:val="a"/>
    <w:link w:val="Char0"/>
    <w:rsid w:val="00A0234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A0234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34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locked/>
    <w:rsid w:val="00A0234F"/>
    <w:rPr>
      <w:rFonts w:eastAsia="宋体"/>
      <w:sz w:val="18"/>
    </w:rPr>
  </w:style>
  <w:style w:type="character" w:styleId="a4">
    <w:name w:val="page number"/>
    <w:rsid w:val="00A0234F"/>
    <w:rPr>
      <w:rFonts w:cs="Times New Roman"/>
    </w:rPr>
  </w:style>
  <w:style w:type="paragraph" w:styleId="a3">
    <w:name w:val="footer"/>
    <w:basedOn w:val="a"/>
    <w:link w:val="Char"/>
    <w:rsid w:val="00A0234F"/>
    <w:pPr>
      <w:tabs>
        <w:tab w:val="center" w:pos="4153"/>
        <w:tab w:val="right" w:pos="8306"/>
      </w:tabs>
      <w:snapToGrid w:val="0"/>
      <w:jc w:val="left"/>
    </w:pPr>
    <w:rPr>
      <w:rFonts w:asciiTheme="minorHAnsi" w:hAnsiTheme="minorHAnsi" w:cstheme="minorBidi"/>
      <w:sz w:val="18"/>
      <w:szCs w:val="22"/>
    </w:rPr>
  </w:style>
  <w:style w:type="character" w:customStyle="1" w:styleId="Char1">
    <w:name w:val="页脚 Char1"/>
    <w:basedOn w:val="a0"/>
    <w:uiPriority w:val="99"/>
    <w:semiHidden/>
    <w:rsid w:val="00A0234F"/>
    <w:rPr>
      <w:rFonts w:ascii="Times New Roman" w:eastAsia="宋体" w:hAnsi="Times New Roman" w:cs="Times New Roman"/>
      <w:sz w:val="18"/>
      <w:szCs w:val="18"/>
    </w:rPr>
  </w:style>
  <w:style w:type="paragraph" w:styleId="a5">
    <w:name w:val="header"/>
    <w:basedOn w:val="a"/>
    <w:link w:val="Char0"/>
    <w:rsid w:val="00A0234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A0234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308</Words>
  <Characters>1760</Characters>
  <Application>Microsoft Office Word</Application>
  <DocSecurity>0</DocSecurity>
  <Lines>14</Lines>
  <Paragraphs>4</Paragraphs>
  <ScaleCrop>false</ScaleCrop>
  <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莫海燕</dc:creator>
  <cp:keywords/>
  <dc:description/>
  <cp:lastModifiedBy>dell</cp:lastModifiedBy>
  <cp:revision>2</cp:revision>
  <dcterms:created xsi:type="dcterms:W3CDTF">2016-05-03T12:52:00Z</dcterms:created>
  <dcterms:modified xsi:type="dcterms:W3CDTF">2016-05-04T06:34:00Z</dcterms:modified>
</cp:coreProperties>
</file>